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678D" w14:textId="7BBF6E47" w:rsidR="009A4C47" w:rsidRDefault="00921993" w:rsidP="00DC3963">
      <w:pPr>
        <w:snapToGrid w:val="0"/>
        <w:spacing w:after="0" w:line="240" w:lineRule="auto"/>
        <w:rPr>
          <w:rFonts w:ascii="Times New Roman" w:hAnsi="Times New Roman" w:cs="Times New Roman"/>
          <w:sz w:val="23"/>
          <w:szCs w:val="23"/>
        </w:rPr>
      </w:pPr>
      <w:r w:rsidRPr="00921993">
        <w:rPr>
          <w:rFonts w:ascii="Times New Roman" w:hAnsi="Times New Roman" w:cs="Times New Roman"/>
          <w:sz w:val="23"/>
          <w:szCs w:val="23"/>
          <w:u w:val="single"/>
        </w:rPr>
        <w:t>PAOLA S. DELBOSCO</w:t>
      </w:r>
      <w:r w:rsidRPr="00921993">
        <w:rPr>
          <w:rFonts w:ascii="Times New Roman" w:hAnsi="Times New Roman" w:cs="Times New Roman"/>
          <w:sz w:val="23"/>
          <w:szCs w:val="23"/>
          <w:u w:val="single"/>
        </w:rPr>
        <w:br/>
      </w:r>
      <w:r w:rsidRPr="00921993">
        <w:rPr>
          <w:rFonts w:ascii="Times New Roman" w:hAnsi="Times New Roman" w:cs="Times New Roman"/>
          <w:sz w:val="23"/>
          <w:szCs w:val="23"/>
        </w:rPr>
        <w:t>Austral University of Buenos Aires, Argentina</w:t>
      </w:r>
    </w:p>
    <w:p w14:paraId="54B62935" w14:textId="4711C22F" w:rsidR="00921993" w:rsidRDefault="00921993" w:rsidP="00DC3963">
      <w:pPr>
        <w:snapToGrid w:val="0"/>
        <w:spacing w:after="0" w:line="240" w:lineRule="auto"/>
        <w:rPr>
          <w:rFonts w:ascii="Times New Roman" w:hAnsi="Times New Roman" w:cs="Times New Roman"/>
          <w:sz w:val="23"/>
          <w:szCs w:val="23"/>
        </w:rPr>
      </w:pPr>
      <w:r>
        <w:rPr>
          <w:rFonts w:ascii="Times New Roman" w:hAnsi="Times New Roman" w:cs="Times New Roman"/>
          <w:sz w:val="23"/>
          <w:szCs w:val="23"/>
        </w:rPr>
        <w:t>e-mail:</w:t>
      </w:r>
      <w:r>
        <w:rPr>
          <w:rFonts w:ascii="Arial" w:hAnsi="Arial" w:cs="Arial"/>
          <w:color w:val="474747"/>
          <w:sz w:val="21"/>
          <w:szCs w:val="21"/>
          <w:shd w:val="clear" w:color="auto" w:fill="FFFFFF"/>
        </w:rPr>
        <w:t> </w:t>
      </w:r>
      <w:r w:rsidRPr="00921993">
        <w:rPr>
          <w:rStyle w:val="Emphasis"/>
          <w:rFonts w:ascii="Times New Roman" w:hAnsi="Times New Roman" w:cs="Times New Roman"/>
          <w:i w:val="0"/>
          <w:iCs w:val="0"/>
          <w:shd w:val="clear" w:color="auto" w:fill="FFFFFF"/>
        </w:rPr>
        <w:t>delbosco@telus.net</w:t>
      </w:r>
    </w:p>
    <w:p w14:paraId="5CE396D8" w14:textId="0382180C" w:rsidR="00921993" w:rsidRDefault="00921993" w:rsidP="00DC3963">
      <w:pPr>
        <w:snapToGrid w:val="0"/>
        <w:spacing w:after="0" w:line="240" w:lineRule="auto"/>
        <w:rPr>
          <w:rFonts w:ascii="Times New Roman" w:hAnsi="Times New Roman" w:cs="Times New Roman"/>
          <w:sz w:val="23"/>
          <w:szCs w:val="23"/>
        </w:rPr>
      </w:pPr>
      <w:r>
        <w:rPr>
          <w:rFonts w:ascii="Times New Roman" w:hAnsi="Times New Roman" w:cs="Times New Roman"/>
          <w:sz w:val="23"/>
          <w:szCs w:val="23"/>
        </w:rPr>
        <w:t>DOI:</w:t>
      </w:r>
      <w:r w:rsidR="000E6E7A">
        <w:rPr>
          <w:rFonts w:ascii="Times New Roman" w:hAnsi="Times New Roman" w:cs="Times New Roman"/>
          <w:sz w:val="23"/>
          <w:szCs w:val="23"/>
        </w:rPr>
        <w:t xml:space="preserve"> </w:t>
      </w:r>
      <w:r w:rsidR="000E6E7A" w:rsidRPr="000E6E7A">
        <w:rPr>
          <w:rFonts w:ascii="Times New Roman" w:hAnsi="Times New Roman" w:cs="Times New Roman"/>
          <w:sz w:val="23"/>
          <w:szCs w:val="23"/>
        </w:rPr>
        <w:t>10.48224/COM-230-2025-159</w:t>
      </w:r>
    </w:p>
    <w:p w14:paraId="5F1EEC05" w14:textId="77777777" w:rsidR="00921993" w:rsidRDefault="00921993" w:rsidP="00DC3963">
      <w:pPr>
        <w:snapToGrid w:val="0"/>
        <w:spacing w:after="0" w:line="240" w:lineRule="auto"/>
        <w:rPr>
          <w:rFonts w:ascii="Times New Roman" w:hAnsi="Times New Roman" w:cs="Times New Roman"/>
          <w:sz w:val="23"/>
          <w:szCs w:val="23"/>
        </w:rPr>
      </w:pPr>
    </w:p>
    <w:p w14:paraId="599FEDA0" w14:textId="77777777" w:rsidR="004F0A01" w:rsidRPr="000E6E7A" w:rsidRDefault="004F0A01" w:rsidP="004F0A01">
      <w:pPr>
        <w:pStyle w:val="NoSpacing"/>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4F0A01" w14:paraId="325D522E" w14:textId="77777777" w:rsidTr="002B7851">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676BEC83" w14:textId="77777777" w:rsidR="004F0A01" w:rsidRDefault="004F0A01" w:rsidP="002B7851">
            <w:pPr>
              <w:pStyle w:val="NoSpacing"/>
              <w:spacing w:line="276" w:lineRule="auto"/>
              <w:jc w:val="center"/>
              <w:rPr>
                <w:rFonts w:ascii="Times New Roman" w:hAnsi="Times New Roman" w:cs="Times New Roman"/>
                <w:sz w:val="20"/>
                <w:szCs w:val="20"/>
              </w:rPr>
            </w:pPr>
            <w:r w:rsidRPr="000E6E7A">
              <w:rPr>
                <w:sz w:val="20"/>
                <w:szCs w:val="20"/>
              </w:rPr>
              <w:br/>
            </w:r>
            <w:r>
              <w:rPr>
                <w:rFonts w:ascii="Times New Roman" w:hAnsi="Times New Roman" w:cs="Times New Roman"/>
                <w:sz w:val="20"/>
                <w:szCs w:val="20"/>
              </w:rPr>
              <w:t>Communio 45(2025)2, s. 2-2</w:t>
            </w:r>
          </w:p>
        </w:tc>
      </w:tr>
    </w:tbl>
    <w:p w14:paraId="41267A77" w14:textId="77777777" w:rsidR="004F0A01" w:rsidRDefault="004F0A01" w:rsidP="004F0A01">
      <w:pPr>
        <w:pStyle w:val="NoSpacing"/>
        <w:jc w:val="both"/>
        <w:rPr>
          <w:b/>
        </w:rPr>
      </w:pPr>
    </w:p>
    <w:p w14:paraId="0E215F3F" w14:textId="77777777" w:rsidR="00921993" w:rsidRDefault="00921993" w:rsidP="00DC3963">
      <w:pPr>
        <w:snapToGrid w:val="0"/>
        <w:spacing w:after="0" w:line="240" w:lineRule="auto"/>
        <w:rPr>
          <w:rFonts w:ascii="Times New Roman" w:hAnsi="Times New Roman" w:cs="Times New Roman"/>
          <w:sz w:val="23"/>
          <w:szCs w:val="23"/>
        </w:rPr>
      </w:pPr>
    </w:p>
    <w:p w14:paraId="314FA856" w14:textId="77777777" w:rsidR="00921993" w:rsidRPr="009A4C47" w:rsidRDefault="00921993" w:rsidP="00DC3963">
      <w:pPr>
        <w:snapToGrid w:val="0"/>
        <w:spacing w:after="0" w:line="240" w:lineRule="auto"/>
        <w:rPr>
          <w:rFonts w:ascii="Times New Roman" w:hAnsi="Times New Roman" w:cs="Times New Roman"/>
          <w:b/>
          <w:bCs/>
          <w:sz w:val="23"/>
          <w:szCs w:val="23"/>
        </w:rPr>
      </w:pPr>
    </w:p>
    <w:p w14:paraId="615D731A" w14:textId="4985C8A3" w:rsidR="00BF1358" w:rsidRPr="00921993" w:rsidRDefault="009A4C47" w:rsidP="009A4C47">
      <w:pPr>
        <w:pStyle w:val="NoSpacing"/>
        <w:ind w:firstLine="709"/>
        <w:jc w:val="center"/>
        <w:rPr>
          <w:rFonts w:ascii="Times New Roman" w:hAnsi="Times New Roman" w:cs="Times New Roman"/>
          <w:b/>
          <w:bCs/>
          <w:sz w:val="28"/>
          <w:szCs w:val="28"/>
          <w:lang w:val="en-US"/>
        </w:rPr>
      </w:pPr>
      <w:r w:rsidRPr="00921993">
        <w:rPr>
          <w:rFonts w:ascii="Times New Roman" w:hAnsi="Times New Roman" w:cs="Times New Roman"/>
          <w:b/>
          <w:bCs/>
          <w:sz w:val="28"/>
          <w:szCs w:val="28"/>
          <w:lang w:val="en-US"/>
        </w:rPr>
        <w:t>Czym jest autentyczny autorytet?</w:t>
      </w:r>
    </w:p>
    <w:p w14:paraId="5F7CBB2C" w14:textId="77777777" w:rsidR="00921993" w:rsidRPr="00921993" w:rsidRDefault="00921993" w:rsidP="009A4C47">
      <w:pPr>
        <w:pStyle w:val="NoSpacing"/>
        <w:ind w:firstLine="709"/>
        <w:jc w:val="center"/>
        <w:rPr>
          <w:rFonts w:ascii="Times New Roman" w:hAnsi="Times New Roman" w:cs="Times New Roman"/>
          <w:b/>
          <w:bCs/>
          <w:sz w:val="28"/>
          <w:szCs w:val="28"/>
        </w:rPr>
      </w:pPr>
    </w:p>
    <w:p w14:paraId="4A955F45" w14:textId="77777777" w:rsidR="009A4C47" w:rsidRPr="00921993" w:rsidRDefault="009A4C47" w:rsidP="009A4C47">
      <w:pPr>
        <w:pStyle w:val="NoSpacing"/>
        <w:ind w:firstLine="709"/>
        <w:jc w:val="center"/>
        <w:rPr>
          <w:rFonts w:ascii="Times New Roman" w:hAnsi="Times New Roman" w:cs="Times New Roman"/>
          <w:b/>
          <w:bCs/>
          <w:sz w:val="28"/>
          <w:szCs w:val="28"/>
        </w:rPr>
      </w:pPr>
      <w:r w:rsidRPr="00921993">
        <w:rPr>
          <w:rFonts w:ascii="Times New Roman" w:hAnsi="Times New Roman" w:cs="Times New Roman"/>
          <w:b/>
          <w:bCs/>
          <w:sz w:val="28"/>
          <w:szCs w:val="28"/>
        </w:rPr>
        <w:t>What is an authentic authority?</w:t>
      </w:r>
    </w:p>
    <w:p w14:paraId="4F257A1C" w14:textId="77777777" w:rsidR="00921993" w:rsidRPr="00921993" w:rsidRDefault="00921993" w:rsidP="009A4C47">
      <w:pPr>
        <w:pStyle w:val="NoSpacing"/>
        <w:ind w:firstLine="709"/>
        <w:jc w:val="center"/>
        <w:rPr>
          <w:rFonts w:ascii="Times New Roman" w:hAnsi="Times New Roman" w:cs="Times New Roman"/>
          <w:b/>
          <w:bCs/>
          <w:sz w:val="28"/>
          <w:szCs w:val="28"/>
        </w:rPr>
      </w:pPr>
    </w:p>
    <w:p w14:paraId="2DEB7E04" w14:textId="77777777" w:rsidR="009A4C47" w:rsidRPr="00921993" w:rsidRDefault="009A4C47" w:rsidP="009A4C47">
      <w:pPr>
        <w:pStyle w:val="NoSpacing"/>
        <w:ind w:firstLine="709"/>
        <w:jc w:val="center"/>
        <w:rPr>
          <w:rFonts w:ascii="Times New Roman" w:hAnsi="Times New Roman" w:cs="Times New Roman"/>
          <w:b/>
          <w:bCs/>
          <w:sz w:val="28"/>
          <w:szCs w:val="28"/>
        </w:rPr>
      </w:pPr>
      <w:r w:rsidRPr="00921993">
        <w:rPr>
          <w:rFonts w:ascii="Times New Roman" w:hAnsi="Times New Roman" w:cs="Times New Roman"/>
          <w:b/>
          <w:bCs/>
          <w:sz w:val="28"/>
          <w:szCs w:val="28"/>
        </w:rPr>
        <w:t>¿Qué es una autoridad auténtica?</w:t>
      </w:r>
    </w:p>
    <w:p w14:paraId="740EA8EF" w14:textId="77777777" w:rsidR="00675058" w:rsidRPr="006B13BF" w:rsidRDefault="00675058" w:rsidP="009A4C47">
      <w:pPr>
        <w:snapToGrid w:val="0"/>
        <w:spacing w:after="0" w:line="240" w:lineRule="auto"/>
        <w:ind w:firstLine="709"/>
        <w:jc w:val="both"/>
        <w:rPr>
          <w:rFonts w:ascii="Goudy Old Style" w:hAnsi="Goudy Old Style"/>
          <w:sz w:val="23"/>
          <w:szCs w:val="23"/>
        </w:rPr>
      </w:pPr>
    </w:p>
    <w:p w14:paraId="497C1260" w14:textId="141EA8F2" w:rsidR="009A4C47" w:rsidRPr="009A4C47" w:rsidRDefault="009A4C47" w:rsidP="009A4C47">
      <w:pPr>
        <w:spacing w:line="240" w:lineRule="auto"/>
        <w:ind w:firstLine="709"/>
        <w:jc w:val="center"/>
        <w:rPr>
          <w:rFonts w:ascii="Times New Roman" w:hAnsi="Times New Roman" w:cs="Times New Roman"/>
          <w:sz w:val="20"/>
          <w:szCs w:val="20"/>
          <w:lang w:val="en-US"/>
        </w:rPr>
      </w:pPr>
      <w:r w:rsidRPr="009A4C47">
        <w:rPr>
          <w:rFonts w:ascii="Times New Roman" w:hAnsi="Times New Roman" w:cs="Times New Roman"/>
          <w:b/>
          <w:bCs/>
          <w:sz w:val="20"/>
          <w:szCs w:val="20"/>
          <w:lang w:val="en-US"/>
        </w:rPr>
        <w:t>Abstract</w:t>
      </w:r>
    </w:p>
    <w:p w14:paraId="70616E10" w14:textId="37D9C9B6" w:rsidR="00F44BE4" w:rsidRDefault="00F44BE4" w:rsidP="009A4C47">
      <w:pPr>
        <w:spacing w:line="240" w:lineRule="auto"/>
        <w:ind w:firstLine="709"/>
        <w:jc w:val="both"/>
        <w:rPr>
          <w:rFonts w:ascii="Times New Roman" w:hAnsi="Times New Roman" w:cs="Times New Roman"/>
          <w:sz w:val="20"/>
          <w:szCs w:val="20"/>
          <w:lang w:val="en-US"/>
        </w:rPr>
      </w:pPr>
      <w:r w:rsidRPr="009A4C47">
        <w:rPr>
          <w:rFonts w:ascii="Times New Roman" w:hAnsi="Times New Roman" w:cs="Times New Roman"/>
          <w:sz w:val="20"/>
          <w:szCs w:val="20"/>
          <w:lang w:val="en-US"/>
        </w:rPr>
        <w:t xml:space="preserve">Authority, which invariably implies a restriction of freedom, is legitimate when it produces the growth of people. Our existence, which begins always dependent and vulnerable, makes necessary the intervention of authority, as someone capable of providing goods and guidance for our survival, in the family and in the educational environment. This need is also evident in community life </w:t>
      </w:r>
      <w:proofErr w:type="gramStart"/>
      <w:r w:rsidRPr="009A4C47">
        <w:rPr>
          <w:rFonts w:ascii="Times New Roman" w:hAnsi="Times New Roman" w:cs="Times New Roman"/>
          <w:sz w:val="20"/>
          <w:szCs w:val="20"/>
          <w:lang w:val="en-US"/>
        </w:rPr>
        <w:t>in order to</w:t>
      </w:r>
      <w:proofErr w:type="gramEnd"/>
      <w:r w:rsidRPr="009A4C47">
        <w:rPr>
          <w:rFonts w:ascii="Times New Roman" w:hAnsi="Times New Roman" w:cs="Times New Roman"/>
          <w:sz w:val="20"/>
          <w:szCs w:val="20"/>
          <w:lang w:val="en-US"/>
        </w:rPr>
        <w:t xml:space="preserve"> align plural efforts towards the common good. There is a reading of historical facts that believes it is possible to recognize a progress of humanity from greater dependence to greater autonomy. This is how Hegel has seen it in his philosophy of history, and Comte from sociology. The political events of the twentieth century have shown that the revolutionary movements of the masses still needed an authority to carry out their project, as Gramsci recognized. Postmodernity, on the other hand, by dismantling all reference to natural order and truth in the name of freedom, ends up legitimizing a power without measure (Foucault). Indeed, the foundation that legitimizes any authority is the order of reality, whose origin is the will of God.</w:t>
      </w:r>
    </w:p>
    <w:p w14:paraId="15EDCDD1" w14:textId="3E4302F4" w:rsidR="009A4C47" w:rsidRPr="009A4C47" w:rsidRDefault="009A4C47" w:rsidP="009A4C47">
      <w:pPr>
        <w:spacing w:line="240" w:lineRule="auto"/>
        <w:ind w:firstLine="709"/>
        <w:jc w:val="both"/>
        <w:rPr>
          <w:rFonts w:ascii="Times New Roman" w:hAnsi="Times New Roman" w:cs="Times New Roman"/>
          <w:sz w:val="20"/>
          <w:szCs w:val="20"/>
          <w:lang w:val="en-US"/>
        </w:rPr>
      </w:pPr>
      <w:r w:rsidRPr="009A4C47">
        <w:rPr>
          <w:rFonts w:ascii="Times New Roman" w:hAnsi="Times New Roman" w:cs="Times New Roman"/>
          <w:b/>
          <w:bCs/>
          <w:sz w:val="20"/>
          <w:szCs w:val="20"/>
          <w:lang w:val="en-US"/>
        </w:rPr>
        <w:t>Keywords:</w:t>
      </w:r>
      <w:r w:rsidRPr="009A4C47">
        <w:rPr>
          <w:rFonts w:ascii="Times New Roman" w:hAnsi="Times New Roman" w:cs="Times New Roman"/>
          <w:sz w:val="20"/>
          <w:szCs w:val="20"/>
          <w:lang w:val="en-US"/>
        </w:rPr>
        <w:t xml:space="preserve"> Authority – theology – philosophy – truth – facts – Hegel – Comte</w:t>
      </w:r>
    </w:p>
    <w:p w14:paraId="64C852A6" w14:textId="6EDF58CE" w:rsidR="00F44BE4" w:rsidRPr="009A4C47" w:rsidRDefault="009A4C47" w:rsidP="009A4C47">
      <w:pPr>
        <w:spacing w:line="240" w:lineRule="auto"/>
        <w:ind w:firstLine="709"/>
        <w:jc w:val="center"/>
        <w:rPr>
          <w:rFonts w:ascii="Times New Roman" w:hAnsi="Times New Roman" w:cs="Times New Roman"/>
          <w:b/>
          <w:bCs/>
          <w:sz w:val="20"/>
          <w:szCs w:val="20"/>
          <w:lang w:val="pl-PL"/>
        </w:rPr>
      </w:pPr>
      <w:r w:rsidRPr="009A4C47">
        <w:rPr>
          <w:rFonts w:ascii="Times New Roman" w:hAnsi="Times New Roman" w:cs="Times New Roman"/>
          <w:b/>
          <w:bCs/>
          <w:sz w:val="20"/>
          <w:szCs w:val="20"/>
          <w:lang w:val="pl-PL"/>
        </w:rPr>
        <w:t>Streszczenie</w:t>
      </w:r>
    </w:p>
    <w:p w14:paraId="168D7EC5" w14:textId="7EE655F9" w:rsidR="009A4C47" w:rsidRDefault="009A4C47" w:rsidP="009A4C47">
      <w:pPr>
        <w:spacing w:line="240" w:lineRule="auto"/>
        <w:ind w:firstLine="709"/>
        <w:jc w:val="both"/>
        <w:rPr>
          <w:rFonts w:ascii="Times New Roman" w:hAnsi="Times New Roman" w:cs="Times New Roman"/>
          <w:sz w:val="20"/>
          <w:szCs w:val="20"/>
          <w:lang w:val="pl-PL"/>
        </w:rPr>
      </w:pPr>
      <w:r w:rsidRPr="009A4C47">
        <w:rPr>
          <w:rFonts w:ascii="Times New Roman" w:hAnsi="Times New Roman" w:cs="Times New Roman"/>
          <w:sz w:val="20"/>
          <w:szCs w:val="20"/>
          <w:lang w:val="pl-PL"/>
        </w:rPr>
        <w:t>Autorytet, który zawsze wiąże się z ograniczeniem wolności, jest legitymizowany, gdy prowadzi do rozwoju ludzi. Nasze istnienie, które zawsze zaczyna się od zależności i wrażliwości, sprawia, że interwencja autorytetu, jako kogoś zdolnego do zapewnienia dóbr i wskazówek dla naszego przetrwania, jest niezbędna zarówno w rodzinie, jak i w środowisku edukacyjnym. Ta potrzeba jest również wyraźnie widoczna w życiu wspólnotowym, aby zharmonizować zróżnicowane wysiłki w kierunku wspólnego dobra. Istnieje interpretacja faktów historycznych, która wierzy, że możliwe jest rozpoznanie postępu ludzkości od większej zależności do większej autonomii. Tak widzi to Hegel w swojej filozofii historii, a Comte z perspektywy socjologicznej. Wydarzenia polityczne XX wieku pokazały, że ruchy rewolucyjne mas również potrzebowały autorytetu, aby zrealizować swój projekt, co uznał Gramsci. Z kolei postmodernizm, poprzez rozmontowanie wszelkich odniesień do porządku naturalnego i prawdy w imię wolności, kończy na legitymizowaniu władzy bez miary (Foucault). Rzeczywiście, fundamentem, który legitymizuje każdy autorytet, jest porządek rzeczywistości, którego źródłem jest wola Boga.</w:t>
      </w:r>
    </w:p>
    <w:p w14:paraId="3486CE6B" w14:textId="26DE6977" w:rsidR="009A4C47" w:rsidRPr="009A4C47" w:rsidRDefault="009A4C47" w:rsidP="009A4C47">
      <w:pPr>
        <w:spacing w:line="240" w:lineRule="auto"/>
        <w:ind w:firstLine="709"/>
        <w:jc w:val="both"/>
        <w:rPr>
          <w:rFonts w:ascii="Times New Roman" w:hAnsi="Times New Roman" w:cs="Times New Roman"/>
          <w:sz w:val="20"/>
          <w:szCs w:val="20"/>
          <w:lang w:val="pl-PL"/>
        </w:rPr>
      </w:pPr>
      <w:r w:rsidRPr="009A4C47">
        <w:rPr>
          <w:rFonts w:ascii="Times New Roman" w:hAnsi="Times New Roman" w:cs="Times New Roman"/>
          <w:b/>
          <w:bCs/>
          <w:sz w:val="20"/>
          <w:szCs w:val="20"/>
          <w:lang w:val="pl-PL"/>
        </w:rPr>
        <w:t>Słowa kluczowe:</w:t>
      </w:r>
      <w:r w:rsidRPr="009A4C47">
        <w:rPr>
          <w:rFonts w:ascii="Times New Roman" w:hAnsi="Times New Roman" w:cs="Times New Roman"/>
          <w:sz w:val="20"/>
          <w:szCs w:val="20"/>
          <w:lang w:val="pl-PL"/>
        </w:rPr>
        <w:t xml:space="preserve"> Autorytet – </w:t>
      </w:r>
      <w:r>
        <w:rPr>
          <w:rFonts w:ascii="Times New Roman" w:hAnsi="Times New Roman" w:cs="Times New Roman"/>
          <w:sz w:val="20"/>
          <w:szCs w:val="20"/>
          <w:lang w:val="pl-PL"/>
        </w:rPr>
        <w:t xml:space="preserve">teologia – filozofia – </w:t>
      </w:r>
      <w:r w:rsidRPr="009A4C47">
        <w:rPr>
          <w:rFonts w:ascii="Times New Roman" w:hAnsi="Times New Roman" w:cs="Times New Roman"/>
          <w:sz w:val="20"/>
          <w:szCs w:val="20"/>
          <w:lang w:val="pl-PL"/>
        </w:rPr>
        <w:t xml:space="preserve">prawda – fakty </w:t>
      </w:r>
      <w:r>
        <w:rPr>
          <w:rFonts w:ascii="Times New Roman" w:hAnsi="Times New Roman" w:cs="Times New Roman"/>
          <w:sz w:val="20"/>
          <w:szCs w:val="20"/>
          <w:lang w:val="pl-PL"/>
        </w:rPr>
        <w:t>–</w:t>
      </w:r>
      <w:r w:rsidRPr="009A4C47">
        <w:rPr>
          <w:rFonts w:ascii="Times New Roman" w:hAnsi="Times New Roman" w:cs="Times New Roman"/>
          <w:sz w:val="20"/>
          <w:szCs w:val="20"/>
          <w:lang w:val="pl-PL"/>
        </w:rPr>
        <w:t xml:space="preserve"> </w:t>
      </w:r>
      <w:r>
        <w:rPr>
          <w:rFonts w:ascii="Times New Roman" w:hAnsi="Times New Roman" w:cs="Times New Roman"/>
          <w:sz w:val="20"/>
          <w:szCs w:val="20"/>
          <w:lang w:val="pl-PL"/>
        </w:rPr>
        <w:t>Hegel – Comte</w:t>
      </w:r>
    </w:p>
    <w:p w14:paraId="2BD5133F" w14:textId="2A2FE148" w:rsidR="009A4C47" w:rsidRPr="009A4C47" w:rsidRDefault="009A4C47" w:rsidP="009A4C47">
      <w:pPr>
        <w:spacing w:line="240" w:lineRule="auto"/>
        <w:ind w:firstLine="709"/>
        <w:jc w:val="center"/>
        <w:rPr>
          <w:rFonts w:ascii="Times New Roman" w:hAnsi="Times New Roman" w:cs="Times New Roman"/>
          <w:b/>
          <w:bCs/>
          <w:sz w:val="20"/>
          <w:szCs w:val="20"/>
          <w:lang w:val="it-IT"/>
        </w:rPr>
      </w:pPr>
      <w:r w:rsidRPr="009A4C47">
        <w:rPr>
          <w:rFonts w:ascii="Times New Roman" w:hAnsi="Times New Roman" w:cs="Times New Roman"/>
          <w:b/>
          <w:bCs/>
          <w:sz w:val="20"/>
          <w:szCs w:val="20"/>
          <w:lang w:val="it-IT"/>
        </w:rPr>
        <w:t>Resumen</w:t>
      </w:r>
    </w:p>
    <w:p w14:paraId="45B3CB6C" w14:textId="77777777" w:rsidR="00F44BE4" w:rsidRDefault="00F44BE4" w:rsidP="009A4C47">
      <w:pPr>
        <w:spacing w:line="240" w:lineRule="auto"/>
        <w:ind w:firstLine="709"/>
        <w:jc w:val="both"/>
        <w:rPr>
          <w:rFonts w:ascii="Times New Roman" w:hAnsi="Times New Roman" w:cs="Times New Roman"/>
          <w:sz w:val="20"/>
          <w:szCs w:val="20"/>
          <w:lang w:val="it-IT"/>
        </w:rPr>
      </w:pPr>
      <w:r w:rsidRPr="009A4C47">
        <w:rPr>
          <w:rFonts w:ascii="Times New Roman" w:hAnsi="Times New Roman" w:cs="Times New Roman"/>
          <w:sz w:val="20"/>
          <w:szCs w:val="20"/>
          <w:lang w:val="it-IT"/>
        </w:rPr>
        <w:t xml:space="preserve">L'autorità, che implica invariabilmente una limitazione della libertà, è legittima quando produce crescita nelle persone. La nostra esistenza, che inizia sempre in modo dipendente e vulnerabile, rende necessario l'intervento dell'autorità, come qualcuno in grado di fornire beni e indicazioni per la nostra sopravvivenza, nella famiglia e nella sfera educativa. Questa necessità è evidente anche nella vita comunitaria, per allineare gli sforzi plurali verso il bene comune. Esiste una lettura degli eventi storici che ritiene possibile riconoscere un progresso </w:t>
      </w:r>
      <w:r w:rsidRPr="009A4C47">
        <w:rPr>
          <w:rFonts w:ascii="Times New Roman" w:hAnsi="Times New Roman" w:cs="Times New Roman"/>
          <w:sz w:val="20"/>
          <w:szCs w:val="20"/>
          <w:lang w:val="it-IT"/>
        </w:rPr>
        <w:lastRenderedPageBreak/>
        <w:t>dell'umanità da una maggiore dipendenza a una maggiore autonomia. Questo è stato visto da Hegel nella sua filosofia della storia e da Comte nella sociologia. Gli eventi politici del XX secolo hanno dimostrato che i movimenti rivoluzionari delle masse avevano ancora bisogno di un'autorità per realizzare il loro progetto, come riconosceva Gramsci. La postmodernità, invece, smantellando ogni riferimento all'ordine naturale e alla verità in nome della libertà, finisce per legittimare un potere senza misura (Foucault). Infatti, il fondamento che legittima qualsiasi autorità è l'ordine della realtà, la cui origine è la volontà di Dio.</w:t>
      </w:r>
    </w:p>
    <w:p w14:paraId="09E25B14" w14:textId="4BCCD286" w:rsidR="009A4C47" w:rsidRDefault="009A4C47" w:rsidP="009A4C47">
      <w:pPr>
        <w:spacing w:line="240" w:lineRule="auto"/>
        <w:ind w:firstLine="709"/>
        <w:jc w:val="both"/>
        <w:rPr>
          <w:rFonts w:ascii="Calibri" w:hAnsi="Calibri" w:cs="Calibri"/>
          <w:sz w:val="21"/>
          <w:szCs w:val="21"/>
          <w:lang w:val="it-IT"/>
        </w:rPr>
      </w:pPr>
      <w:r w:rsidRPr="009A4C47">
        <w:rPr>
          <w:rFonts w:ascii="Times New Roman" w:hAnsi="Times New Roman" w:cs="Times New Roman"/>
          <w:b/>
          <w:bCs/>
          <w:sz w:val="20"/>
          <w:szCs w:val="20"/>
          <w:lang w:val="it-IT"/>
        </w:rPr>
        <w:t>Palabras clave:</w:t>
      </w:r>
      <w:r w:rsidRPr="009A4C47">
        <w:rPr>
          <w:rFonts w:ascii="Times New Roman" w:hAnsi="Times New Roman" w:cs="Times New Roman"/>
          <w:sz w:val="20"/>
          <w:szCs w:val="20"/>
          <w:lang w:val="it-IT"/>
        </w:rPr>
        <w:t xml:space="preserve"> Autoridad – teología – filosofía – verdad – hechos – Hegel – Comte</w:t>
      </w:r>
    </w:p>
    <w:p w14:paraId="1D8FD244" w14:textId="77777777" w:rsidR="00F44BE4" w:rsidRPr="009A4C47" w:rsidRDefault="00F44BE4" w:rsidP="009A4C47">
      <w:pPr>
        <w:ind w:firstLine="709"/>
        <w:jc w:val="both"/>
        <w:rPr>
          <w:rFonts w:ascii="Calibri" w:hAnsi="Calibri" w:cs="Calibri"/>
          <w:sz w:val="21"/>
          <w:szCs w:val="21"/>
          <w:lang w:val="en-US"/>
        </w:rPr>
      </w:pPr>
    </w:p>
    <w:p w14:paraId="3DD8499D" w14:textId="77777777" w:rsidR="00BC5AB8" w:rsidRDefault="00BC5AB8" w:rsidP="009A4C47">
      <w:pPr>
        <w:snapToGrid w:val="0"/>
        <w:spacing w:after="0" w:line="240" w:lineRule="auto"/>
        <w:ind w:firstLine="709"/>
        <w:jc w:val="both"/>
        <w:rPr>
          <w:rFonts w:ascii="Goudy Old Style" w:hAnsi="Goudy Old Style"/>
          <w:sz w:val="23"/>
          <w:szCs w:val="23"/>
        </w:rPr>
      </w:pPr>
    </w:p>
    <w:p w14:paraId="0DCC5D0C" w14:textId="77777777" w:rsidR="00BC5AB8" w:rsidRPr="006B13BF" w:rsidRDefault="00BC5AB8" w:rsidP="009A4C47">
      <w:pPr>
        <w:snapToGrid w:val="0"/>
        <w:spacing w:after="0" w:line="240" w:lineRule="auto"/>
        <w:ind w:firstLine="709"/>
        <w:jc w:val="both"/>
        <w:rPr>
          <w:rFonts w:ascii="Goudy Old Style" w:hAnsi="Goudy Old Style"/>
          <w:sz w:val="23"/>
          <w:szCs w:val="23"/>
        </w:rPr>
      </w:pPr>
    </w:p>
    <w:p w14:paraId="0AD18D2C" w14:textId="46210F18" w:rsidR="00187A75" w:rsidRPr="009A4C47" w:rsidRDefault="009A4C47" w:rsidP="009A4C47">
      <w:pPr>
        <w:snapToGrid w:val="0"/>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4472D1" w:rsidRPr="009A4C47">
        <w:rPr>
          <w:rFonts w:ascii="Times New Roman" w:hAnsi="Times New Roman" w:cs="Times New Roman"/>
        </w:rPr>
        <w:t xml:space="preserve">El concepto de </w:t>
      </w:r>
      <w:r w:rsidR="004472D1" w:rsidRPr="009A4C47">
        <w:rPr>
          <w:rFonts w:ascii="Times New Roman" w:hAnsi="Times New Roman" w:cs="Times New Roman"/>
          <w:i/>
          <w:iCs/>
        </w:rPr>
        <w:t>autoridad</w:t>
      </w:r>
      <w:r w:rsidR="004472D1" w:rsidRPr="009A4C47">
        <w:rPr>
          <w:rFonts w:ascii="Times New Roman" w:hAnsi="Times New Roman" w:cs="Times New Roman"/>
        </w:rPr>
        <w:t xml:space="preserve">, hasta diría el </w:t>
      </w:r>
      <w:r w:rsidR="007800EC" w:rsidRPr="009A4C47">
        <w:rPr>
          <w:rFonts w:ascii="Times New Roman" w:hAnsi="Times New Roman" w:cs="Times New Roman"/>
        </w:rPr>
        <w:t xml:space="preserve">mismo </w:t>
      </w:r>
      <w:r w:rsidR="004472D1" w:rsidRPr="009A4C47">
        <w:rPr>
          <w:rFonts w:ascii="Times New Roman" w:hAnsi="Times New Roman" w:cs="Times New Roman"/>
        </w:rPr>
        <w:t xml:space="preserve">sonido de la palabra </w:t>
      </w:r>
      <w:r w:rsidR="004472D1" w:rsidRPr="009A4C47">
        <w:rPr>
          <w:rFonts w:ascii="Times New Roman" w:hAnsi="Times New Roman" w:cs="Times New Roman"/>
          <w:i/>
          <w:iCs/>
        </w:rPr>
        <w:t>autoridad</w:t>
      </w:r>
      <w:r w:rsidR="007800EC" w:rsidRPr="009A4C47">
        <w:rPr>
          <w:rFonts w:ascii="Times New Roman" w:hAnsi="Times New Roman" w:cs="Times New Roman"/>
          <w:i/>
          <w:iCs/>
        </w:rPr>
        <w:t>,</w:t>
      </w:r>
      <w:r w:rsidR="004472D1" w:rsidRPr="009A4C47">
        <w:rPr>
          <w:rFonts w:ascii="Times New Roman" w:hAnsi="Times New Roman" w:cs="Times New Roman"/>
        </w:rPr>
        <w:t xml:space="preserve"> evoca inevitablemente una serie de otras palabras </w:t>
      </w:r>
      <w:r w:rsidR="007800EC" w:rsidRPr="009A4C47">
        <w:rPr>
          <w:rFonts w:ascii="Times New Roman" w:hAnsi="Times New Roman" w:cs="Times New Roman"/>
        </w:rPr>
        <w:t xml:space="preserve">incómodas para nuestros oídos </w:t>
      </w:r>
      <w:r w:rsidR="00294C5D" w:rsidRPr="009A4C47">
        <w:rPr>
          <w:rFonts w:ascii="Times New Roman" w:hAnsi="Times New Roman" w:cs="Times New Roman"/>
        </w:rPr>
        <w:t xml:space="preserve">contemporáneos </w:t>
      </w:r>
      <w:r w:rsidR="004472D1" w:rsidRPr="009A4C47">
        <w:rPr>
          <w:rFonts w:ascii="Times New Roman" w:hAnsi="Times New Roman" w:cs="Times New Roman"/>
        </w:rPr>
        <w:t xml:space="preserve">como </w:t>
      </w:r>
      <w:r w:rsidR="004472D1" w:rsidRPr="009A4C47">
        <w:rPr>
          <w:rFonts w:ascii="Times New Roman" w:hAnsi="Times New Roman" w:cs="Times New Roman"/>
          <w:i/>
          <w:iCs/>
        </w:rPr>
        <w:t xml:space="preserve">imperio, dominio, coerción, coacción, fuerza, imposición, </w:t>
      </w:r>
      <w:r w:rsidR="007800EC" w:rsidRPr="009A4C47">
        <w:rPr>
          <w:rFonts w:ascii="Times New Roman" w:hAnsi="Times New Roman" w:cs="Times New Roman"/>
          <w:i/>
          <w:iCs/>
        </w:rPr>
        <w:t xml:space="preserve">obligación, </w:t>
      </w:r>
      <w:r w:rsidR="004472D1" w:rsidRPr="009A4C47">
        <w:rPr>
          <w:rFonts w:ascii="Times New Roman" w:hAnsi="Times New Roman" w:cs="Times New Roman"/>
          <w:i/>
          <w:iCs/>
        </w:rPr>
        <w:t>etc.</w:t>
      </w:r>
      <w:r w:rsidR="004472D1" w:rsidRPr="009A4C47">
        <w:rPr>
          <w:rFonts w:ascii="Times New Roman" w:hAnsi="Times New Roman" w:cs="Times New Roman"/>
        </w:rPr>
        <w:t xml:space="preserve">, que </w:t>
      </w:r>
      <w:r w:rsidR="00BF1358" w:rsidRPr="009A4C47">
        <w:rPr>
          <w:rFonts w:ascii="Times New Roman" w:hAnsi="Times New Roman" w:cs="Times New Roman"/>
        </w:rPr>
        <w:t>–</w:t>
      </w:r>
      <w:r w:rsidR="004472D1" w:rsidRPr="009A4C47">
        <w:rPr>
          <w:rFonts w:ascii="Times New Roman" w:hAnsi="Times New Roman" w:cs="Times New Roman"/>
        </w:rPr>
        <w:t>como veremos</w:t>
      </w:r>
      <w:r w:rsidR="00BF1358" w:rsidRPr="009A4C47">
        <w:rPr>
          <w:rFonts w:ascii="Times New Roman" w:hAnsi="Times New Roman" w:cs="Times New Roman"/>
        </w:rPr>
        <w:t>–</w:t>
      </w:r>
      <w:r w:rsidR="004472D1" w:rsidRPr="009A4C47">
        <w:rPr>
          <w:rFonts w:ascii="Times New Roman" w:hAnsi="Times New Roman" w:cs="Times New Roman"/>
        </w:rPr>
        <w:t>no se identifican con la autoridad, pero frecuentemente se le asocian</w:t>
      </w:r>
      <w:r w:rsidR="00294C5D" w:rsidRPr="009A4C47">
        <w:rPr>
          <w:rFonts w:ascii="Times New Roman" w:hAnsi="Times New Roman" w:cs="Times New Roman"/>
        </w:rPr>
        <w:t>.</w:t>
      </w:r>
      <w:r w:rsidR="00BF1358" w:rsidRPr="009A4C47">
        <w:rPr>
          <w:rFonts w:ascii="Times New Roman" w:hAnsi="Times New Roman" w:cs="Times New Roman"/>
        </w:rPr>
        <w:t xml:space="preserve"> </w:t>
      </w:r>
      <w:r w:rsidR="00294C5D" w:rsidRPr="009A4C47">
        <w:rPr>
          <w:rFonts w:ascii="Times New Roman" w:hAnsi="Times New Roman" w:cs="Times New Roman"/>
        </w:rPr>
        <w:t xml:space="preserve">Resulta </w:t>
      </w:r>
      <w:r w:rsidR="004472D1" w:rsidRPr="009A4C47">
        <w:rPr>
          <w:rFonts w:ascii="Times New Roman" w:hAnsi="Times New Roman" w:cs="Times New Roman"/>
        </w:rPr>
        <w:t xml:space="preserve">por eso indispensable analizar cuidadosamente el sentido propio de la palabra </w:t>
      </w:r>
      <w:r w:rsidR="004472D1" w:rsidRPr="009A4C47">
        <w:rPr>
          <w:rFonts w:ascii="Times New Roman" w:hAnsi="Times New Roman" w:cs="Times New Roman"/>
          <w:i/>
          <w:iCs/>
        </w:rPr>
        <w:t>autoridad</w:t>
      </w:r>
      <w:r w:rsidR="00294C5D" w:rsidRPr="009A4C47">
        <w:rPr>
          <w:rFonts w:ascii="Times New Roman" w:hAnsi="Times New Roman" w:cs="Times New Roman"/>
          <w:i/>
          <w:iCs/>
        </w:rPr>
        <w:t xml:space="preserve">, </w:t>
      </w:r>
      <w:r w:rsidR="00294C5D" w:rsidRPr="009A4C47">
        <w:rPr>
          <w:rFonts w:ascii="Times New Roman" w:hAnsi="Times New Roman" w:cs="Times New Roman"/>
        </w:rPr>
        <w:t>para ubicarla correctamente</w:t>
      </w:r>
      <w:r w:rsidR="00AF487C" w:rsidRPr="009A4C47">
        <w:rPr>
          <w:rFonts w:ascii="Times New Roman" w:hAnsi="Times New Roman" w:cs="Times New Roman"/>
        </w:rPr>
        <w:t>,</w:t>
      </w:r>
      <w:r w:rsidR="00294C5D" w:rsidRPr="009A4C47">
        <w:rPr>
          <w:rFonts w:ascii="Times New Roman" w:hAnsi="Times New Roman" w:cs="Times New Roman"/>
        </w:rPr>
        <w:t xml:space="preserve"> </w:t>
      </w:r>
      <w:r w:rsidR="00AF487C" w:rsidRPr="009A4C47">
        <w:rPr>
          <w:rFonts w:ascii="Times New Roman" w:hAnsi="Times New Roman" w:cs="Times New Roman"/>
        </w:rPr>
        <w:t xml:space="preserve">sobre todo </w:t>
      </w:r>
      <w:r w:rsidR="00294C5D" w:rsidRPr="009A4C47">
        <w:rPr>
          <w:rFonts w:ascii="Times New Roman" w:hAnsi="Times New Roman" w:cs="Times New Roman"/>
        </w:rPr>
        <w:t xml:space="preserve">en </w:t>
      </w:r>
      <w:r w:rsidR="00AF487C" w:rsidRPr="009A4C47">
        <w:rPr>
          <w:rFonts w:ascii="Times New Roman" w:hAnsi="Times New Roman" w:cs="Times New Roman"/>
        </w:rPr>
        <w:t xml:space="preserve">el actual </w:t>
      </w:r>
      <w:r w:rsidR="00294C5D" w:rsidRPr="009A4C47">
        <w:rPr>
          <w:rFonts w:ascii="Times New Roman" w:hAnsi="Times New Roman" w:cs="Times New Roman"/>
        </w:rPr>
        <w:t>contexto cultural</w:t>
      </w:r>
      <w:r w:rsidR="00E67E58" w:rsidRPr="009A4C47">
        <w:rPr>
          <w:rFonts w:ascii="Times New Roman" w:hAnsi="Times New Roman" w:cs="Times New Roman"/>
        </w:rPr>
        <w:t xml:space="preserve"> </w:t>
      </w:r>
      <w:r w:rsidR="00294C5D" w:rsidRPr="009A4C47">
        <w:rPr>
          <w:rFonts w:ascii="Times New Roman" w:hAnsi="Times New Roman" w:cs="Times New Roman"/>
        </w:rPr>
        <w:t>en el que se valora principalmente la libertad</w:t>
      </w:r>
      <w:r w:rsidR="00940B2A" w:rsidRPr="009A4C47">
        <w:rPr>
          <w:rFonts w:ascii="Times New Roman" w:hAnsi="Times New Roman" w:cs="Times New Roman"/>
        </w:rPr>
        <w:t>. Sin duda, c</w:t>
      </w:r>
      <w:r w:rsidR="004472D1" w:rsidRPr="009A4C47">
        <w:rPr>
          <w:rFonts w:ascii="Times New Roman" w:hAnsi="Times New Roman" w:cs="Times New Roman"/>
        </w:rPr>
        <w:t>ada palabra tiene su historia,</w:t>
      </w:r>
      <w:r w:rsidR="00294C5D" w:rsidRPr="009A4C47">
        <w:rPr>
          <w:rFonts w:ascii="Times New Roman" w:hAnsi="Times New Roman" w:cs="Times New Roman"/>
        </w:rPr>
        <w:t xml:space="preserve"> </w:t>
      </w:r>
      <w:r w:rsidR="00940B2A" w:rsidRPr="009A4C47">
        <w:rPr>
          <w:rFonts w:ascii="Times New Roman" w:hAnsi="Times New Roman" w:cs="Times New Roman"/>
        </w:rPr>
        <w:t xml:space="preserve">y </w:t>
      </w:r>
      <w:r w:rsidR="004472D1" w:rsidRPr="009A4C47">
        <w:rPr>
          <w:rFonts w:ascii="Times New Roman" w:hAnsi="Times New Roman" w:cs="Times New Roman"/>
        </w:rPr>
        <w:t xml:space="preserve">las diferentes interpretaciones de un mismo término dependen, por lo menos en parte, del contexto en que se lo analiza. </w:t>
      </w:r>
    </w:p>
    <w:p w14:paraId="56BF6E5E" w14:textId="39FB094B" w:rsidR="004472D1" w:rsidRPr="009A4C47" w:rsidRDefault="00294C5D"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Veremos seguidamente qué característica humana ha permitido generar y aceptar la función de la autoridad, </w:t>
      </w:r>
      <w:r w:rsidR="00940B2A" w:rsidRPr="009A4C47">
        <w:rPr>
          <w:rFonts w:ascii="Times New Roman" w:hAnsi="Times New Roman" w:cs="Times New Roman"/>
        </w:rPr>
        <w:t>y cuáles efectos han tenido</w:t>
      </w:r>
      <w:r w:rsidRPr="009A4C47">
        <w:rPr>
          <w:rFonts w:ascii="Times New Roman" w:hAnsi="Times New Roman" w:cs="Times New Roman"/>
        </w:rPr>
        <w:t xml:space="preserve"> sus mandatos para la propia supervivencia, por lo menos en la fase inicial de la vida</w:t>
      </w:r>
      <w:r w:rsidR="00940B2A" w:rsidRPr="009A4C47">
        <w:rPr>
          <w:rFonts w:ascii="Times New Roman" w:hAnsi="Times New Roman" w:cs="Times New Roman"/>
        </w:rPr>
        <w:t xml:space="preserve"> y en las de debilidad</w:t>
      </w:r>
      <w:r w:rsidRPr="009A4C47">
        <w:rPr>
          <w:rFonts w:ascii="Times New Roman" w:hAnsi="Times New Roman" w:cs="Times New Roman"/>
        </w:rPr>
        <w:t>.</w:t>
      </w:r>
    </w:p>
    <w:p w14:paraId="318E7E9D"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2E1FF0D0" w14:textId="72A7CBF0" w:rsidR="007800EC" w:rsidRDefault="007800EC" w:rsidP="009A4C47">
      <w:pPr>
        <w:pStyle w:val="ListParagraph"/>
        <w:numPr>
          <w:ilvl w:val="0"/>
          <w:numId w:val="2"/>
        </w:numPr>
        <w:snapToGrid w:val="0"/>
        <w:spacing w:after="0" w:line="240" w:lineRule="auto"/>
        <w:ind w:left="284" w:firstLine="709"/>
        <w:jc w:val="both"/>
        <w:rPr>
          <w:rFonts w:ascii="Times New Roman" w:hAnsi="Times New Roman" w:cs="Times New Roman"/>
          <w:b/>
          <w:bCs/>
        </w:rPr>
      </w:pPr>
      <w:r w:rsidRPr="009A4C47">
        <w:rPr>
          <w:rFonts w:ascii="Times New Roman" w:hAnsi="Times New Roman" w:cs="Times New Roman"/>
          <w:b/>
          <w:bCs/>
        </w:rPr>
        <w:t xml:space="preserve">La condición de dependencia  </w:t>
      </w:r>
    </w:p>
    <w:p w14:paraId="24C94A15" w14:textId="77777777" w:rsidR="009A4C47" w:rsidRPr="009A4C47" w:rsidRDefault="009A4C47" w:rsidP="009A4C47">
      <w:pPr>
        <w:pStyle w:val="ListParagraph"/>
        <w:snapToGrid w:val="0"/>
        <w:spacing w:after="0" w:line="240" w:lineRule="auto"/>
        <w:ind w:left="284" w:firstLine="709"/>
        <w:jc w:val="both"/>
        <w:rPr>
          <w:rFonts w:ascii="Times New Roman" w:hAnsi="Times New Roman" w:cs="Times New Roman"/>
          <w:b/>
          <w:bCs/>
        </w:rPr>
      </w:pPr>
    </w:p>
    <w:p w14:paraId="3D3C5074" w14:textId="77D6485B" w:rsidR="004472D1" w:rsidRPr="009A4C47" w:rsidRDefault="007800E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La condición de vulnerabilidad y dependencia, condición universalmente compartida por todos los humanos,</w:t>
      </w:r>
      <w:r w:rsidR="00187A75" w:rsidRPr="009A4C47">
        <w:rPr>
          <w:rFonts w:ascii="Times New Roman" w:hAnsi="Times New Roman" w:cs="Times New Roman"/>
        </w:rPr>
        <w:t xml:space="preserve"> presupone la existencia de alguien capaz de hacerse cargo de la supervivencia de los todavía ineptos. </w:t>
      </w:r>
      <w:r w:rsidRPr="009A4C47">
        <w:rPr>
          <w:rFonts w:ascii="Times New Roman" w:hAnsi="Times New Roman" w:cs="Times New Roman"/>
        </w:rPr>
        <w:t>Esta necesi</w:t>
      </w:r>
      <w:r w:rsidR="004472D1" w:rsidRPr="009A4C47">
        <w:rPr>
          <w:rFonts w:ascii="Times New Roman" w:hAnsi="Times New Roman" w:cs="Times New Roman"/>
        </w:rPr>
        <w:t xml:space="preserve">dad </w:t>
      </w:r>
      <w:r w:rsidRPr="009A4C47">
        <w:rPr>
          <w:rFonts w:ascii="Times New Roman" w:hAnsi="Times New Roman" w:cs="Times New Roman"/>
        </w:rPr>
        <w:t xml:space="preserve">es más que evidente </w:t>
      </w:r>
      <w:r w:rsidR="004472D1" w:rsidRPr="009A4C47">
        <w:rPr>
          <w:rFonts w:ascii="Times New Roman" w:hAnsi="Times New Roman" w:cs="Times New Roman"/>
        </w:rPr>
        <w:t xml:space="preserve">en </w:t>
      </w:r>
      <w:r w:rsidR="00187A75" w:rsidRPr="009A4C47">
        <w:rPr>
          <w:rFonts w:ascii="Times New Roman" w:hAnsi="Times New Roman" w:cs="Times New Roman"/>
        </w:rPr>
        <w:t>los comienzos</w:t>
      </w:r>
      <w:r w:rsidR="004472D1" w:rsidRPr="009A4C47">
        <w:rPr>
          <w:rFonts w:ascii="Times New Roman" w:hAnsi="Times New Roman" w:cs="Times New Roman"/>
        </w:rPr>
        <w:t xml:space="preserve"> de nuestra vida, </w:t>
      </w:r>
      <w:r w:rsidRPr="009A4C47">
        <w:rPr>
          <w:rFonts w:ascii="Times New Roman" w:hAnsi="Times New Roman" w:cs="Times New Roman"/>
        </w:rPr>
        <w:t xml:space="preserve">pero </w:t>
      </w:r>
      <w:r w:rsidR="00E67E58" w:rsidRPr="009A4C47">
        <w:rPr>
          <w:rFonts w:ascii="Times New Roman" w:hAnsi="Times New Roman" w:cs="Times New Roman"/>
        </w:rPr>
        <w:t xml:space="preserve">se presenta </w:t>
      </w:r>
      <w:r w:rsidRPr="009A4C47">
        <w:rPr>
          <w:rFonts w:ascii="Times New Roman" w:hAnsi="Times New Roman" w:cs="Times New Roman"/>
        </w:rPr>
        <w:t xml:space="preserve">también </w:t>
      </w:r>
      <w:r w:rsidR="004472D1" w:rsidRPr="009A4C47">
        <w:rPr>
          <w:rFonts w:ascii="Times New Roman" w:hAnsi="Times New Roman" w:cs="Times New Roman"/>
        </w:rPr>
        <w:t>en</w:t>
      </w:r>
      <w:r w:rsidR="0086018E" w:rsidRPr="009A4C47">
        <w:rPr>
          <w:rFonts w:ascii="Times New Roman" w:hAnsi="Times New Roman" w:cs="Times New Roman"/>
        </w:rPr>
        <w:t xml:space="preserve"> si</w:t>
      </w:r>
      <w:r w:rsidR="00187A75" w:rsidRPr="009A4C47">
        <w:rPr>
          <w:rFonts w:ascii="Times New Roman" w:hAnsi="Times New Roman" w:cs="Times New Roman"/>
        </w:rPr>
        <w:t>tuaciones de</w:t>
      </w:r>
      <w:r w:rsidR="0086018E" w:rsidRPr="009A4C47">
        <w:rPr>
          <w:rFonts w:ascii="Times New Roman" w:hAnsi="Times New Roman" w:cs="Times New Roman"/>
        </w:rPr>
        <w:t xml:space="preserve"> patologías o vejez.</w:t>
      </w:r>
    </w:p>
    <w:p w14:paraId="4CC71057" w14:textId="53EB6AAC" w:rsidR="0086018E" w:rsidRPr="009A4C47" w:rsidRDefault="00187A75"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Inevitablemente n</w:t>
      </w:r>
      <w:r w:rsidR="007800EC" w:rsidRPr="009A4C47">
        <w:rPr>
          <w:rFonts w:ascii="Times New Roman" w:hAnsi="Times New Roman" w:cs="Times New Roman"/>
        </w:rPr>
        <w:t>os manifestamos como</w:t>
      </w:r>
      <w:r w:rsidR="0086018E" w:rsidRPr="009A4C47">
        <w:rPr>
          <w:rFonts w:ascii="Times New Roman" w:hAnsi="Times New Roman" w:cs="Times New Roman"/>
        </w:rPr>
        <w:t xml:space="preserve"> seres dependientes, y absolutamente nadie </w:t>
      </w:r>
      <w:r w:rsidR="00940B2A" w:rsidRPr="009A4C47">
        <w:rPr>
          <w:rFonts w:ascii="Times New Roman" w:hAnsi="Times New Roman" w:cs="Times New Roman"/>
        </w:rPr>
        <w:t xml:space="preserve">sobreviviría o </w:t>
      </w:r>
      <w:r w:rsidR="0086018E" w:rsidRPr="009A4C47">
        <w:rPr>
          <w:rFonts w:ascii="Times New Roman" w:hAnsi="Times New Roman" w:cs="Times New Roman"/>
        </w:rPr>
        <w:t xml:space="preserve">llegaría a la madurez sin el cuidado </w:t>
      </w:r>
      <w:r w:rsidR="007F3D2A" w:rsidRPr="009A4C47">
        <w:rPr>
          <w:rFonts w:ascii="Times New Roman" w:hAnsi="Times New Roman" w:cs="Times New Roman"/>
        </w:rPr>
        <w:t>y la</w:t>
      </w:r>
      <w:r w:rsidR="0086018E" w:rsidRPr="009A4C47">
        <w:rPr>
          <w:rFonts w:ascii="Times New Roman" w:hAnsi="Times New Roman" w:cs="Times New Roman"/>
        </w:rPr>
        <w:t xml:space="preserve"> guía de otros. La característica común de estos ‘otros’ es su capacidad para hacernos crecer, en todos los sentidos posibles, dada la complejidad de nuestra existencia como personas.</w:t>
      </w:r>
    </w:p>
    <w:p w14:paraId="71B6F67B" w14:textId="1D8FB45C" w:rsidR="0086018E" w:rsidRPr="009A4C47" w:rsidRDefault="0086018E" w:rsidP="009A4C47">
      <w:pPr>
        <w:snapToGrid w:val="0"/>
        <w:spacing w:after="0" w:line="240" w:lineRule="auto"/>
        <w:ind w:firstLine="709"/>
        <w:jc w:val="both"/>
        <w:rPr>
          <w:rFonts w:ascii="Times New Roman" w:hAnsi="Times New Roman" w:cs="Times New Roman"/>
          <w:b/>
          <w:bCs/>
          <w:i/>
          <w:iCs/>
        </w:rPr>
      </w:pPr>
      <w:r w:rsidRPr="009A4C47">
        <w:rPr>
          <w:rFonts w:ascii="Times New Roman" w:hAnsi="Times New Roman" w:cs="Times New Roman"/>
        </w:rPr>
        <w:t xml:space="preserve">Ya tenemos una primera aproximación al concepto de </w:t>
      </w:r>
      <w:r w:rsidRPr="009A4C47">
        <w:rPr>
          <w:rFonts w:ascii="Times New Roman" w:hAnsi="Times New Roman" w:cs="Times New Roman"/>
          <w:i/>
          <w:iCs/>
        </w:rPr>
        <w:t>autoridad</w:t>
      </w:r>
      <w:r w:rsidRPr="009A4C47">
        <w:rPr>
          <w:rFonts w:ascii="Times New Roman" w:hAnsi="Times New Roman" w:cs="Times New Roman"/>
        </w:rPr>
        <w:t xml:space="preserve">, que aparece felizmente de modo muy claro en la etimología de la palabra latina </w:t>
      </w:r>
      <w:r w:rsidR="007800EC" w:rsidRPr="009A4C47">
        <w:rPr>
          <w:rFonts w:ascii="Times New Roman" w:hAnsi="Times New Roman" w:cs="Times New Roman"/>
          <w:i/>
          <w:iCs/>
        </w:rPr>
        <w:t xml:space="preserve">auctoritas, </w:t>
      </w:r>
      <w:r w:rsidR="007800EC" w:rsidRPr="009A4C47">
        <w:rPr>
          <w:rFonts w:ascii="Times New Roman" w:hAnsi="Times New Roman" w:cs="Times New Roman"/>
        </w:rPr>
        <w:t>que contiene la raíz aug/c</w:t>
      </w:r>
      <w:r w:rsidR="002923DD" w:rsidRPr="009A4C47">
        <w:rPr>
          <w:rStyle w:val="FootnoteReference"/>
          <w:rFonts w:ascii="Times New Roman" w:hAnsi="Times New Roman" w:cs="Times New Roman"/>
        </w:rPr>
        <w:footnoteReference w:id="1"/>
      </w:r>
      <w:r w:rsidR="007800EC" w:rsidRPr="009A4C47">
        <w:rPr>
          <w:rFonts w:ascii="Times New Roman" w:hAnsi="Times New Roman" w:cs="Times New Roman"/>
        </w:rPr>
        <w:t xml:space="preserve">, del verbo </w:t>
      </w:r>
      <w:r w:rsidR="007800EC" w:rsidRPr="009A4C47">
        <w:rPr>
          <w:rFonts w:ascii="Times New Roman" w:hAnsi="Times New Roman" w:cs="Times New Roman"/>
          <w:i/>
          <w:iCs/>
        </w:rPr>
        <w:t>au</w:t>
      </w:r>
      <w:r w:rsidR="00BF1358" w:rsidRPr="009A4C47">
        <w:rPr>
          <w:rFonts w:ascii="Times New Roman" w:hAnsi="Times New Roman" w:cs="Times New Roman"/>
          <w:i/>
          <w:iCs/>
        </w:rPr>
        <w:t>gē</w:t>
      </w:r>
      <w:r w:rsidR="007800EC" w:rsidRPr="009A4C47">
        <w:rPr>
          <w:rFonts w:ascii="Times New Roman" w:hAnsi="Times New Roman" w:cs="Times New Roman"/>
          <w:i/>
          <w:iCs/>
        </w:rPr>
        <w:t>re</w:t>
      </w:r>
      <w:r w:rsidR="007800EC" w:rsidRPr="009A4C47">
        <w:rPr>
          <w:rFonts w:ascii="Times New Roman" w:hAnsi="Times New Roman" w:cs="Times New Roman"/>
        </w:rPr>
        <w:t xml:space="preserve"> (aumentar, favorecer)</w:t>
      </w:r>
      <w:r w:rsidR="00BF1358" w:rsidRPr="009A4C47">
        <w:rPr>
          <w:rFonts w:ascii="Times New Roman" w:hAnsi="Times New Roman" w:cs="Times New Roman"/>
        </w:rPr>
        <w:t>,</w:t>
      </w:r>
      <w:r w:rsidR="007800EC" w:rsidRPr="009A4C47">
        <w:rPr>
          <w:rFonts w:ascii="Times New Roman" w:hAnsi="Times New Roman" w:cs="Times New Roman"/>
        </w:rPr>
        <w:t xml:space="preserve"> presente en </w:t>
      </w:r>
      <w:r w:rsidR="007800EC" w:rsidRPr="009A4C47">
        <w:rPr>
          <w:rFonts w:ascii="Times New Roman" w:hAnsi="Times New Roman" w:cs="Times New Roman"/>
          <w:i/>
          <w:iCs/>
        </w:rPr>
        <w:t>auctor</w:t>
      </w:r>
      <w:r w:rsidR="007800EC" w:rsidRPr="009A4C47">
        <w:rPr>
          <w:rFonts w:ascii="Times New Roman" w:hAnsi="Times New Roman" w:cs="Times New Roman"/>
        </w:rPr>
        <w:t xml:space="preserve"> </w:t>
      </w:r>
      <w:r w:rsidR="00C4182B" w:rsidRPr="009A4C47">
        <w:rPr>
          <w:rFonts w:ascii="Times New Roman" w:hAnsi="Times New Roman" w:cs="Times New Roman"/>
        </w:rPr>
        <w:t xml:space="preserve">(autor) </w:t>
      </w:r>
      <w:r w:rsidR="007800EC" w:rsidRPr="009A4C47">
        <w:rPr>
          <w:rFonts w:ascii="Times New Roman" w:hAnsi="Times New Roman" w:cs="Times New Roman"/>
        </w:rPr>
        <w:t xml:space="preserve">y </w:t>
      </w:r>
      <w:r w:rsidR="007800EC" w:rsidRPr="009A4C47">
        <w:rPr>
          <w:rFonts w:ascii="Times New Roman" w:hAnsi="Times New Roman" w:cs="Times New Roman"/>
          <w:i/>
          <w:iCs/>
        </w:rPr>
        <w:t>augmentum</w:t>
      </w:r>
      <w:r w:rsidR="00C4182B" w:rsidRPr="009A4C47">
        <w:rPr>
          <w:rFonts w:ascii="Times New Roman" w:hAnsi="Times New Roman" w:cs="Times New Roman"/>
          <w:i/>
          <w:iCs/>
        </w:rPr>
        <w:t xml:space="preserve"> (</w:t>
      </w:r>
      <w:r w:rsidR="00C4182B" w:rsidRPr="009A4C47">
        <w:rPr>
          <w:rFonts w:ascii="Times New Roman" w:hAnsi="Times New Roman" w:cs="Times New Roman"/>
        </w:rPr>
        <w:t>aumento</w:t>
      </w:r>
      <w:r w:rsidR="00C4182B" w:rsidRPr="009A4C47">
        <w:rPr>
          <w:rFonts w:ascii="Times New Roman" w:hAnsi="Times New Roman" w:cs="Times New Roman"/>
          <w:i/>
          <w:iCs/>
        </w:rPr>
        <w:t xml:space="preserve">). </w:t>
      </w:r>
      <w:r w:rsidR="00C4182B" w:rsidRPr="009A4C47">
        <w:rPr>
          <w:rFonts w:ascii="Times New Roman" w:hAnsi="Times New Roman" w:cs="Times New Roman"/>
        </w:rPr>
        <w:t>Y</w:t>
      </w:r>
      <w:r w:rsidR="007800EC" w:rsidRPr="009A4C47">
        <w:rPr>
          <w:rFonts w:ascii="Times New Roman" w:hAnsi="Times New Roman" w:cs="Times New Roman"/>
        </w:rPr>
        <w:t xml:space="preserve">a </w:t>
      </w:r>
      <w:r w:rsidR="00C4182B" w:rsidRPr="009A4C47">
        <w:rPr>
          <w:rFonts w:ascii="Times New Roman" w:hAnsi="Times New Roman" w:cs="Times New Roman"/>
        </w:rPr>
        <w:t xml:space="preserve">se </w:t>
      </w:r>
      <w:r w:rsidR="007800EC" w:rsidRPr="009A4C47">
        <w:rPr>
          <w:rFonts w:ascii="Times New Roman" w:hAnsi="Times New Roman" w:cs="Times New Roman"/>
        </w:rPr>
        <w:t xml:space="preserve">nos </w:t>
      </w:r>
      <w:r w:rsidR="00940B2A" w:rsidRPr="009A4C47">
        <w:rPr>
          <w:rFonts w:ascii="Times New Roman" w:hAnsi="Times New Roman" w:cs="Times New Roman"/>
        </w:rPr>
        <w:t>presenta e</w:t>
      </w:r>
      <w:r w:rsidR="007800EC" w:rsidRPr="009A4C47">
        <w:rPr>
          <w:rFonts w:ascii="Times New Roman" w:hAnsi="Times New Roman" w:cs="Times New Roman"/>
        </w:rPr>
        <w:t>l sentido más propio de</w:t>
      </w:r>
      <w:r w:rsidR="00940B2A" w:rsidRPr="009A4C47">
        <w:rPr>
          <w:rFonts w:ascii="Times New Roman" w:hAnsi="Times New Roman" w:cs="Times New Roman"/>
        </w:rPr>
        <w:t xml:space="preserve"> la función de la</w:t>
      </w:r>
      <w:r w:rsidR="007800EC" w:rsidRPr="009A4C47">
        <w:rPr>
          <w:rFonts w:ascii="Times New Roman" w:hAnsi="Times New Roman" w:cs="Times New Roman"/>
        </w:rPr>
        <w:t xml:space="preserve"> autoridad: </w:t>
      </w:r>
      <w:r w:rsidR="00ED31BF" w:rsidRPr="009A4C47">
        <w:rPr>
          <w:rFonts w:ascii="Times New Roman" w:hAnsi="Times New Roman" w:cs="Times New Roman"/>
        </w:rPr>
        <w:t xml:space="preserve">la </w:t>
      </w:r>
      <w:r w:rsidR="007800EC" w:rsidRPr="009A4C47">
        <w:rPr>
          <w:rFonts w:ascii="Times New Roman" w:hAnsi="Times New Roman" w:cs="Times New Roman"/>
        </w:rPr>
        <w:t>intervención</w:t>
      </w:r>
      <w:r w:rsidR="00ED31BF" w:rsidRPr="009A4C47">
        <w:rPr>
          <w:rFonts w:ascii="Times New Roman" w:hAnsi="Times New Roman" w:cs="Times New Roman"/>
        </w:rPr>
        <w:t xml:space="preserve"> d</w:t>
      </w:r>
      <w:r w:rsidR="00982E72" w:rsidRPr="009A4C47">
        <w:rPr>
          <w:rFonts w:ascii="Times New Roman" w:hAnsi="Times New Roman" w:cs="Times New Roman"/>
        </w:rPr>
        <w:t>e</w:t>
      </w:r>
      <w:r w:rsidR="00ED31BF" w:rsidRPr="009A4C47">
        <w:rPr>
          <w:rFonts w:ascii="Times New Roman" w:hAnsi="Times New Roman" w:cs="Times New Roman"/>
        </w:rPr>
        <w:t xml:space="preserve"> alguien que</w:t>
      </w:r>
      <w:r w:rsidR="007800EC" w:rsidRPr="009A4C47">
        <w:rPr>
          <w:rFonts w:ascii="Times New Roman" w:hAnsi="Times New Roman" w:cs="Times New Roman"/>
        </w:rPr>
        <w:t xml:space="preserve"> tiene la capacidad de hacer crecer al otro, d</w:t>
      </w:r>
      <w:r w:rsidR="00ED31BF" w:rsidRPr="009A4C47">
        <w:rPr>
          <w:rFonts w:ascii="Times New Roman" w:hAnsi="Times New Roman" w:cs="Times New Roman"/>
        </w:rPr>
        <w:t>e</w:t>
      </w:r>
      <w:r w:rsidR="007800EC" w:rsidRPr="009A4C47">
        <w:rPr>
          <w:rFonts w:ascii="Times New Roman" w:hAnsi="Times New Roman" w:cs="Times New Roman"/>
        </w:rPr>
        <w:t xml:space="preserve"> confirmarlo en lo propio, </w:t>
      </w:r>
      <w:r w:rsidR="00ED31BF" w:rsidRPr="009A4C47">
        <w:rPr>
          <w:rFonts w:ascii="Times New Roman" w:hAnsi="Times New Roman" w:cs="Times New Roman"/>
        </w:rPr>
        <w:t xml:space="preserve">de </w:t>
      </w:r>
      <w:r w:rsidR="007800EC" w:rsidRPr="009A4C47">
        <w:rPr>
          <w:rFonts w:ascii="Times New Roman" w:hAnsi="Times New Roman" w:cs="Times New Roman"/>
        </w:rPr>
        <w:t>darle los medios para su desarrollo</w:t>
      </w:r>
      <w:r w:rsidR="00412617" w:rsidRPr="009A4C47">
        <w:rPr>
          <w:rFonts w:ascii="Times New Roman" w:hAnsi="Times New Roman" w:cs="Times New Roman"/>
        </w:rPr>
        <w:t>,</w:t>
      </w:r>
      <w:r w:rsidR="00ED31BF" w:rsidRPr="009A4C47">
        <w:rPr>
          <w:rFonts w:ascii="Times New Roman" w:hAnsi="Times New Roman" w:cs="Times New Roman"/>
        </w:rPr>
        <w:t xml:space="preserve"> y</w:t>
      </w:r>
      <w:r w:rsidR="00412617" w:rsidRPr="009A4C47">
        <w:rPr>
          <w:rFonts w:ascii="Times New Roman" w:hAnsi="Times New Roman" w:cs="Times New Roman"/>
        </w:rPr>
        <w:t xml:space="preserve"> </w:t>
      </w:r>
      <w:r w:rsidR="00ED31BF" w:rsidRPr="009A4C47">
        <w:rPr>
          <w:rFonts w:ascii="Times New Roman" w:hAnsi="Times New Roman" w:cs="Times New Roman"/>
        </w:rPr>
        <w:t>de estimularlo</w:t>
      </w:r>
      <w:r w:rsidR="00412617" w:rsidRPr="009A4C47">
        <w:rPr>
          <w:rFonts w:ascii="Times New Roman" w:hAnsi="Times New Roman" w:cs="Times New Roman"/>
        </w:rPr>
        <w:t xml:space="preserve"> en la adquisición de hábitos</w:t>
      </w:r>
      <w:r w:rsidR="007800EC" w:rsidRPr="009A4C47">
        <w:rPr>
          <w:rFonts w:ascii="Times New Roman" w:hAnsi="Times New Roman" w:cs="Times New Roman"/>
        </w:rPr>
        <w:t xml:space="preserve">. Por supuesto que aquí no nos limitamos a reconducir el </w:t>
      </w:r>
      <w:r w:rsidR="00940B2A" w:rsidRPr="009A4C47">
        <w:rPr>
          <w:rFonts w:ascii="Times New Roman" w:hAnsi="Times New Roman" w:cs="Times New Roman"/>
        </w:rPr>
        <w:t xml:space="preserve">sentido del </w:t>
      </w:r>
      <w:r w:rsidR="007800EC" w:rsidRPr="009A4C47">
        <w:rPr>
          <w:rFonts w:ascii="Times New Roman" w:hAnsi="Times New Roman" w:cs="Times New Roman"/>
        </w:rPr>
        <w:t xml:space="preserve">término a su raíz etimológica, sino que nos permitimos extender su ámbito de significado a </w:t>
      </w:r>
      <w:r w:rsidR="00ED31BF" w:rsidRPr="009A4C47">
        <w:rPr>
          <w:rFonts w:ascii="Times New Roman" w:hAnsi="Times New Roman" w:cs="Times New Roman"/>
        </w:rPr>
        <w:t>una serie de</w:t>
      </w:r>
      <w:r w:rsidR="007800EC" w:rsidRPr="009A4C47">
        <w:rPr>
          <w:rFonts w:ascii="Times New Roman" w:hAnsi="Times New Roman" w:cs="Times New Roman"/>
        </w:rPr>
        <w:t xml:space="preserve"> acciones </w:t>
      </w:r>
      <w:r w:rsidR="00ED31BF" w:rsidRPr="009A4C47">
        <w:rPr>
          <w:rFonts w:ascii="Times New Roman" w:hAnsi="Times New Roman" w:cs="Times New Roman"/>
        </w:rPr>
        <w:t>posibles</w:t>
      </w:r>
      <w:r w:rsidR="007800EC" w:rsidRPr="009A4C47">
        <w:rPr>
          <w:rFonts w:ascii="Times New Roman" w:hAnsi="Times New Roman" w:cs="Times New Roman"/>
        </w:rPr>
        <w:t xml:space="preserve"> de quien ejerce la autoridad.</w:t>
      </w:r>
    </w:p>
    <w:p w14:paraId="1ABF5613" w14:textId="3A650903" w:rsidR="007800EC" w:rsidRPr="009A4C47" w:rsidRDefault="007800E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En la vida familiar, esa intervención</w:t>
      </w:r>
      <w:r w:rsidR="00ED31BF" w:rsidRPr="009A4C47">
        <w:rPr>
          <w:rFonts w:ascii="Times New Roman" w:hAnsi="Times New Roman" w:cs="Times New Roman"/>
        </w:rPr>
        <w:t xml:space="preserve"> resulta clara y perfectamente reconocible</w:t>
      </w:r>
      <w:r w:rsidR="000E60DA" w:rsidRPr="009A4C47">
        <w:rPr>
          <w:rFonts w:ascii="Times New Roman" w:hAnsi="Times New Roman" w:cs="Times New Roman"/>
        </w:rPr>
        <w:t xml:space="preserve"> en la constante actividad que desarrollan </w:t>
      </w:r>
      <w:r w:rsidR="00ED31BF" w:rsidRPr="009A4C47">
        <w:rPr>
          <w:rFonts w:ascii="Times New Roman" w:hAnsi="Times New Roman" w:cs="Times New Roman"/>
        </w:rPr>
        <w:t>la madre y el padre</w:t>
      </w:r>
      <w:r w:rsidR="000E60DA" w:rsidRPr="009A4C47">
        <w:rPr>
          <w:rFonts w:ascii="Times New Roman" w:hAnsi="Times New Roman" w:cs="Times New Roman"/>
        </w:rPr>
        <w:t xml:space="preserve"> respecto de sus hijos, cuando aceptan su responsabilidad como progenitores y actúan en consecuencia.  </w:t>
      </w:r>
      <w:r w:rsidR="00982E72" w:rsidRPr="009A4C47">
        <w:rPr>
          <w:rFonts w:ascii="Times New Roman" w:hAnsi="Times New Roman" w:cs="Times New Roman"/>
        </w:rPr>
        <w:t>L</w:t>
      </w:r>
      <w:r w:rsidR="000E60DA" w:rsidRPr="009A4C47">
        <w:rPr>
          <w:rFonts w:ascii="Times New Roman" w:hAnsi="Times New Roman" w:cs="Times New Roman"/>
        </w:rPr>
        <w:t>a fundamental dependencia y vulnerabilidad de cada persona en sus comienzos</w:t>
      </w:r>
      <w:r w:rsidR="00982E72" w:rsidRPr="009A4C47">
        <w:rPr>
          <w:rFonts w:ascii="Times New Roman" w:hAnsi="Times New Roman" w:cs="Times New Roman"/>
        </w:rPr>
        <w:t xml:space="preserve"> es tal que </w:t>
      </w:r>
      <w:r w:rsidR="000E60DA" w:rsidRPr="009A4C47">
        <w:rPr>
          <w:rFonts w:ascii="Times New Roman" w:hAnsi="Times New Roman" w:cs="Times New Roman"/>
        </w:rPr>
        <w:t xml:space="preserve">cuando la responsabilidad no es aceptada </w:t>
      </w:r>
      <w:r w:rsidR="00982E72" w:rsidRPr="009A4C47">
        <w:rPr>
          <w:rFonts w:ascii="Times New Roman" w:hAnsi="Times New Roman" w:cs="Times New Roman"/>
        </w:rPr>
        <w:t xml:space="preserve">por los progenitores </w:t>
      </w:r>
      <w:r w:rsidR="000E60DA" w:rsidRPr="009A4C47">
        <w:rPr>
          <w:rFonts w:ascii="Times New Roman" w:hAnsi="Times New Roman" w:cs="Times New Roman"/>
        </w:rPr>
        <w:t xml:space="preserve">o encuentra obstáculos insuperables para </w:t>
      </w:r>
      <w:r w:rsidR="000E60DA" w:rsidRPr="009A4C47">
        <w:rPr>
          <w:rFonts w:ascii="Times New Roman" w:hAnsi="Times New Roman" w:cs="Times New Roman"/>
        </w:rPr>
        <w:lastRenderedPageBreak/>
        <w:t>su ejercicio, es indispensable que alguien, algún adulto, la asuma para garantizar la supervivencia y el desarrollo de los niños.</w:t>
      </w:r>
    </w:p>
    <w:p w14:paraId="68E7781F" w14:textId="7FEB0898" w:rsidR="00BF1358" w:rsidRPr="009A4C47" w:rsidRDefault="00C4182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Quizás hay</w:t>
      </w:r>
      <w:r w:rsidR="00BF1358" w:rsidRPr="009A4C47">
        <w:rPr>
          <w:rFonts w:ascii="Times New Roman" w:hAnsi="Times New Roman" w:cs="Times New Roman"/>
        </w:rPr>
        <w:t>a</w:t>
      </w:r>
      <w:r w:rsidRPr="009A4C47">
        <w:rPr>
          <w:rFonts w:ascii="Times New Roman" w:hAnsi="Times New Roman" w:cs="Times New Roman"/>
        </w:rPr>
        <w:t xml:space="preserve"> que añadir que todo adulto de bien tiene una cierta autoridad frente a los niños, y </w:t>
      </w:r>
      <w:r w:rsidR="009C1C44" w:rsidRPr="009A4C47">
        <w:rPr>
          <w:rFonts w:ascii="Times New Roman" w:hAnsi="Times New Roman" w:cs="Times New Roman"/>
        </w:rPr>
        <w:t xml:space="preserve">debe </w:t>
      </w:r>
      <w:r w:rsidRPr="009A4C47">
        <w:rPr>
          <w:rFonts w:ascii="Times New Roman" w:hAnsi="Times New Roman" w:cs="Times New Roman"/>
        </w:rPr>
        <w:t>ejerce</w:t>
      </w:r>
      <w:r w:rsidR="009C1C44" w:rsidRPr="009A4C47">
        <w:rPr>
          <w:rFonts w:ascii="Times New Roman" w:hAnsi="Times New Roman" w:cs="Times New Roman"/>
        </w:rPr>
        <w:t>r</w:t>
      </w:r>
      <w:r w:rsidRPr="009A4C47">
        <w:rPr>
          <w:rFonts w:ascii="Times New Roman" w:hAnsi="Times New Roman" w:cs="Times New Roman"/>
        </w:rPr>
        <w:t xml:space="preserve"> en beneficio</w:t>
      </w:r>
      <w:r w:rsidR="009C1C44" w:rsidRPr="009A4C47">
        <w:rPr>
          <w:rFonts w:ascii="Times New Roman" w:hAnsi="Times New Roman" w:cs="Times New Roman"/>
        </w:rPr>
        <w:t xml:space="preserve"> de aquellos</w:t>
      </w:r>
      <w:r w:rsidR="002251AE" w:rsidRPr="009A4C47">
        <w:rPr>
          <w:rFonts w:ascii="Times New Roman" w:hAnsi="Times New Roman" w:cs="Times New Roman"/>
        </w:rPr>
        <w:t>,</w:t>
      </w:r>
      <w:r w:rsidR="009C1C44" w:rsidRPr="009A4C47">
        <w:rPr>
          <w:rFonts w:ascii="Times New Roman" w:hAnsi="Times New Roman" w:cs="Times New Roman"/>
        </w:rPr>
        <w:t xml:space="preserve"> </w:t>
      </w:r>
      <w:r w:rsidRPr="009A4C47">
        <w:rPr>
          <w:rFonts w:ascii="Times New Roman" w:hAnsi="Times New Roman" w:cs="Times New Roman"/>
        </w:rPr>
        <w:t xml:space="preserve">lo que Hans Jonas llama </w:t>
      </w:r>
      <w:r w:rsidRPr="009A4C47">
        <w:rPr>
          <w:rFonts w:ascii="Times New Roman" w:hAnsi="Times New Roman" w:cs="Times New Roman"/>
          <w:i/>
          <w:iCs/>
        </w:rPr>
        <w:t>responsabilidad no recíproca.</w:t>
      </w:r>
      <w:r w:rsidRPr="009A4C47">
        <w:rPr>
          <w:rStyle w:val="FootnoteReference"/>
          <w:rFonts w:ascii="Times New Roman" w:hAnsi="Times New Roman" w:cs="Times New Roman"/>
        </w:rPr>
        <w:footnoteReference w:id="2"/>
      </w:r>
    </w:p>
    <w:p w14:paraId="042C99DC" w14:textId="12F8324E" w:rsidR="000E60DA" w:rsidRPr="009A4C47" w:rsidRDefault="009C1C44" w:rsidP="009A4C47">
      <w:pPr>
        <w:snapToGrid w:val="0"/>
        <w:spacing w:after="0" w:line="240" w:lineRule="auto"/>
        <w:ind w:firstLine="709"/>
        <w:jc w:val="both"/>
        <w:rPr>
          <w:rFonts w:ascii="Times New Roman" w:hAnsi="Times New Roman" w:cs="Times New Roman"/>
          <w:i/>
          <w:iCs/>
        </w:rPr>
      </w:pPr>
      <w:r w:rsidRPr="009A4C47">
        <w:rPr>
          <w:rFonts w:ascii="Times New Roman" w:hAnsi="Times New Roman" w:cs="Times New Roman"/>
        </w:rPr>
        <w:t>De todos modos, l</w:t>
      </w:r>
      <w:r w:rsidR="000E60DA" w:rsidRPr="009A4C47">
        <w:rPr>
          <w:rFonts w:ascii="Times New Roman" w:hAnsi="Times New Roman" w:cs="Times New Roman"/>
        </w:rPr>
        <w:t xml:space="preserve">a autoridad del padre y de la madre, en lo que tienen en común y en lo específico de cada uno, es seguramente la experiencia fundante de cualquier aceptación posterior de figuras </w:t>
      </w:r>
      <w:r w:rsidRPr="009A4C47">
        <w:rPr>
          <w:rFonts w:ascii="Times New Roman" w:hAnsi="Times New Roman" w:cs="Times New Roman"/>
        </w:rPr>
        <w:t>investidas de autoridad, c</w:t>
      </w:r>
      <w:r w:rsidR="002251AE" w:rsidRPr="009A4C47">
        <w:rPr>
          <w:rFonts w:ascii="Times New Roman" w:hAnsi="Times New Roman" w:cs="Times New Roman"/>
        </w:rPr>
        <w:t>u</w:t>
      </w:r>
      <w:r w:rsidRPr="009A4C47">
        <w:rPr>
          <w:rFonts w:ascii="Times New Roman" w:hAnsi="Times New Roman" w:cs="Times New Roman"/>
        </w:rPr>
        <w:t>ando sus</w:t>
      </w:r>
      <w:r w:rsidR="000E60DA" w:rsidRPr="009A4C47">
        <w:rPr>
          <w:rFonts w:ascii="Times New Roman" w:hAnsi="Times New Roman" w:cs="Times New Roman"/>
        </w:rPr>
        <w:t xml:space="preserve"> funciones </w:t>
      </w:r>
      <w:r w:rsidRPr="009A4C47">
        <w:rPr>
          <w:rFonts w:ascii="Times New Roman" w:hAnsi="Times New Roman" w:cs="Times New Roman"/>
        </w:rPr>
        <w:t xml:space="preserve">han sido </w:t>
      </w:r>
      <w:r w:rsidR="000E60DA" w:rsidRPr="009A4C47">
        <w:rPr>
          <w:rFonts w:ascii="Times New Roman" w:hAnsi="Times New Roman" w:cs="Times New Roman"/>
        </w:rPr>
        <w:t>permitir la vida, alimentarla y defenderla, asegurar el acceso justo a los bienes para el desarrollo tanto individual como de la comunidad.</w:t>
      </w:r>
      <w:r w:rsidRPr="009A4C47">
        <w:rPr>
          <w:rFonts w:ascii="Times New Roman" w:hAnsi="Times New Roman" w:cs="Times New Roman"/>
        </w:rPr>
        <w:t xml:space="preserve"> Puede ser también que las heridas en esa experiencia fundante sean la clave para entender las conductas destructivas, y nos llamen así a reparar esas carencias.</w:t>
      </w:r>
    </w:p>
    <w:p w14:paraId="1B19827B"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04CDE505" w14:textId="1969D53E" w:rsidR="00BF1921" w:rsidRPr="009A4C47" w:rsidRDefault="00BF1358" w:rsidP="009A4C47">
      <w:pPr>
        <w:pStyle w:val="ListParagraph"/>
        <w:numPr>
          <w:ilvl w:val="0"/>
          <w:numId w:val="2"/>
        </w:numPr>
        <w:snapToGrid w:val="0"/>
        <w:spacing w:after="0" w:line="240" w:lineRule="auto"/>
        <w:ind w:left="284" w:firstLine="709"/>
        <w:jc w:val="both"/>
        <w:rPr>
          <w:rFonts w:ascii="Times New Roman" w:hAnsi="Times New Roman" w:cs="Times New Roman"/>
          <w:b/>
          <w:bCs/>
        </w:rPr>
      </w:pPr>
      <w:r w:rsidRPr="009A4C47">
        <w:rPr>
          <w:rFonts w:ascii="Times New Roman" w:hAnsi="Times New Roman" w:cs="Times New Roman"/>
          <w:b/>
          <w:bCs/>
        </w:rPr>
        <w:t xml:space="preserve"> </w:t>
      </w:r>
      <w:r w:rsidR="00BF1921" w:rsidRPr="009A4C47">
        <w:rPr>
          <w:rFonts w:ascii="Times New Roman" w:hAnsi="Times New Roman" w:cs="Times New Roman"/>
          <w:b/>
          <w:bCs/>
        </w:rPr>
        <w:t>Autoridad y obediencia</w:t>
      </w:r>
    </w:p>
    <w:p w14:paraId="1EF5E89C" w14:textId="77777777" w:rsidR="009A4C47" w:rsidRDefault="009A4C47" w:rsidP="009A4C47">
      <w:pPr>
        <w:snapToGrid w:val="0"/>
        <w:spacing w:after="0" w:line="240" w:lineRule="auto"/>
        <w:ind w:firstLine="709"/>
        <w:jc w:val="both"/>
        <w:rPr>
          <w:rFonts w:ascii="Times New Roman" w:hAnsi="Times New Roman" w:cs="Times New Roman"/>
        </w:rPr>
      </w:pPr>
    </w:p>
    <w:p w14:paraId="7276B6B3" w14:textId="5BCB3AF9" w:rsidR="00BF1921" w:rsidRPr="009A4C47" w:rsidRDefault="00BF1921"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Un tema ligado directamente con la noción de autoridad es el de la </w:t>
      </w:r>
      <w:r w:rsidRPr="009A4C47">
        <w:rPr>
          <w:rFonts w:ascii="Times New Roman" w:hAnsi="Times New Roman" w:cs="Times New Roman"/>
          <w:i/>
          <w:iCs/>
        </w:rPr>
        <w:t>obediencia</w:t>
      </w:r>
      <w:r w:rsidR="00982E72" w:rsidRPr="009A4C47">
        <w:rPr>
          <w:rFonts w:ascii="Times New Roman" w:hAnsi="Times New Roman" w:cs="Times New Roman"/>
          <w:i/>
          <w:iCs/>
        </w:rPr>
        <w:t>,</w:t>
      </w:r>
      <w:r w:rsidR="00BF1358" w:rsidRPr="009A4C47">
        <w:rPr>
          <w:rFonts w:ascii="Times New Roman" w:hAnsi="Times New Roman" w:cs="Times New Roman"/>
          <w:i/>
          <w:iCs/>
        </w:rPr>
        <w:t xml:space="preserve"> </w:t>
      </w:r>
      <w:r w:rsidR="00982E72" w:rsidRPr="009A4C47">
        <w:rPr>
          <w:rFonts w:ascii="Times New Roman" w:hAnsi="Times New Roman" w:cs="Times New Roman"/>
        </w:rPr>
        <w:t xml:space="preserve">del latín </w:t>
      </w:r>
      <w:r w:rsidR="00982E72" w:rsidRPr="009A4C47">
        <w:rPr>
          <w:rFonts w:ascii="Times New Roman" w:hAnsi="Times New Roman" w:cs="Times New Roman"/>
          <w:i/>
          <w:iCs/>
        </w:rPr>
        <w:t>ob audire</w:t>
      </w:r>
      <w:r w:rsidRPr="009A4C47">
        <w:rPr>
          <w:rFonts w:ascii="Times New Roman" w:hAnsi="Times New Roman" w:cs="Times New Roman"/>
        </w:rPr>
        <w:t>, literalmente</w:t>
      </w:r>
      <w:r w:rsidR="00545AA2" w:rsidRPr="009A4C47">
        <w:rPr>
          <w:rFonts w:ascii="Times New Roman" w:hAnsi="Times New Roman" w:cs="Times New Roman"/>
        </w:rPr>
        <w:t>,</w:t>
      </w:r>
      <w:r w:rsidRPr="009A4C47">
        <w:rPr>
          <w:rFonts w:ascii="Times New Roman" w:hAnsi="Times New Roman" w:cs="Times New Roman"/>
        </w:rPr>
        <w:t xml:space="preserve"> escuchar al que tengo en frente. No hay duda </w:t>
      </w:r>
      <w:r w:rsidR="00545AA2" w:rsidRPr="009A4C47">
        <w:rPr>
          <w:rFonts w:ascii="Times New Roman" w:hAnsi="Times New Roman" w:cs="Times New Roman"/>
        </w:rPr>
        <w:t xml:space="preserve">de </w:t>
      </w:r>
      <w:r w:rsidRPr="009A4C47">
        <w:rPr>
          <w:rFonts w:ascii="Times New Roman" w:hAnsi="Times New Roman" w:cs="Times New Roman"/>
        </w:rPr>
        <w:t>que obedecer es reconocer la autoridad del que manda</w:t>
      </w:r>
      <w:r w:rsidR="00545AA2" w:rsidRPr="009A4C47">
        <w:rPr>
          <w:rFonts w:ascii="Times New Roman" w:hAnsi="Times New Roman" w:cs="Times New Roman"/>
        </w:rPr>
        <w:t xml:space="preserve">, pero son muchas las posibles razones </w:t>
      </w:r>
      <w:r w:rsidR="005A583B" w:rsidRPr="009A4C47">
        <w:rPr>
          <w:rFonts w:ascii="Times New Roman" w:hAnsi="Times New Roman" w:cs="Times New Roman"/>
        </w:rPr>
        <w:t>para</w:t>
      </w:r>
      <w:r w:rsidR="00545AA2" w:rsidRPr="009A4C47">
        <w:rPr>
          <w:rFonts w:ascii="Times New Roman" w:hAnsi="Times New Roman" w:cs="Times New Roman"/>
        </w:rPr>
        <w:t xml:space="preserve"> esa conducta, algunas ligadas a la legitimidad de quien está revestido de autoridad, otras ligadas más bien a la evitación de los daños físicos o morales </w:t>
      </w:r>
      <w:r w:rsidR="00982E72" w:rsidRPr="009A4C47">
        <w:rPr>
          <w:rFonts w:ascii="Times New Roman" w:hAnsi="Times New Roman" w:cs="Times New Roman"/>
        </w:rPr>
        <w:t>que se siguen de</w:t>
      </w:r>
      <w:r w:rsidR="00545AA2" w:rsidRPr="009A4C47">
        <w:rPr>
          <w:rFonts w:ascii="Times New Roman" w:hAnsi="Times New Roman" w:cs="Times New Roman"/>
        </w:rPr>
        <w:t xml:space="preserve"> la desobediencia. </w:t>
      </w:r>
      <w:r w:rsidR="005A583B" w:rsidRPr="009A4C47">
        <w:rPr>
          <w:rFonts w:ascii="Times New Roman" w:hAnsi="Times New Roman" w:cs="Times New Roman"/>
        </w:rPr>
        <w:t xml:space="preserve">Sobre la base de </w:t>
      </w:r>
      <w:r w:rsidR="00940B2A" w:rsidRPr="009A4C47">
        <w:rPr>
          <w:rFonts w:ascii="Times New Roman" w:hAnsi="Times New Roman" w:cs="Times New Roman"/>
        </w:rPr>
        <w:t xml:space="preserve">la </w:t>
      </w:r>
      <w:r w:rsidR="005A583B" w:rsidRPr="009A4C47">
        <w:rPr>
          <w:rFonts w:ascii="Times New Roman" w:hAnsi="Times New Roman" w:cs="Times New Roman"/>
        </w:rPr>
        <w:t xml:space="preserve">legitimidad o </w:t>
      </w:r>
      <w:r w:rsidR="00940B2A" w:rsidRPr="009A4C47">
        <w:rPr>
          <w:rFonts w:ascii="Times New Roman" w:hAnsi="Times New Roman" w:cs="Times New Roman"/>
        </w:rPr>
        <w:t>la i</w:t>
      </w:r>
      <w:r w:rsidR="005A583B" w:rsidRPr="009A4C47">
        <w:rPr>
          <w:rFonts w:ascii="Times New Roman" w:hAnsi="Times New Roman" w:cs="Times New Roman"/>
        </w:rPr>
        <w:t xml:space="preserve">legitimidad de la autoridad, </w:t>
      </w:r>
      <w:r w:rsidR="00424278" w:rsidRPr="009A4C47">
        <w:rPr>
          <w:rFonts w:ascii="Times New Roman" w:hAnsi="Times New Roman" w:cs="Times New Roman"/>
        </w:rPr>
        <w:t>la obediencia puede ser una virtud o una cobardía. Es virtuosa l</w:t>
      </w:r>
      <w:r w:rsidR="005A583B" w:rsidRPr="009A4C47">
        <w:rPr>
          <w:rFonts w:ascii="Times New Roman" w:hAnsi="Times New Roman" w:cs="Times New Roman"/>
        </w:rPr>
        <w:t xml:space="preserve">a desobediencia </w:t>
      </w:r>
      <w:r w:rsidR="00424278" w:rsidRPr="009A4C47">
        <w:rPr>
          <w:rFonts w:ascii="Times New Roman" w:hAnsi="Times New Roman" w:cs="Times New Roman"/>
        </w:rPr>
        <w:t>si</w:t>
      </w:r>
      <w:r w:rsidR="005A583B" w:rsidRPr="009A4C47">
        <w:rPr>
          <w:rFonts w:ascii="Times New Roman" w:hAnsi="Times New Roman" w:cs="Times New Roman"/>
        </w:rPr>
        <w:t xml:space="preserve"> </w:t>
      </w:r>
      <w:r w:rsidR="00545AA2" w:rsidRPr="009A4C47">
        <w:rPr>
          <w:rFonts w:ascii="Times New Roman" w:hAnsi="Times New Roman" w:cs="Times New Roman"/>
        </w:rPr>
        <w:t xml:space="preserve">la orden </w:t>
      </w:r>
      <w:r w:rsidR="00424278" w:rsidRPr="009A4C47">
        <w:rPr>
          <w:rFonts w:ascii="Times New Roman" w:hAnsi="Times New Roman" w:cs="Times New Roman"/>
        </w:rPr>
        <w:t xml:space="preserve">proviene </w:t>
      </w:r>
      <w:r w:rsidR="00545AA2" w:rsidRPr="009A4C47">
        <w:rPr>
          <w:rFonts w:ascii="Times New Roman" w:hAnsi="Times New Roman" w:cs="Times New Roman"/>
        </w:rPr>
        <w:t xml:space="preserve">de un poder abusivo, </w:t>
      </w:r>
      <w:r w:rsidR="00424278" w:rsidRPr="009A4C47">
        <w:rPr>
          <w:rFonts w:ascii="Times New Roman" w:hAnsi="Times New Roman" w:cs="Times New Roman"/>
        </w:rPr>
        <w:t xml:space="preserve">y </w:t>
      </w:r>
      <w:r w:rsidR="00982E72" w:rsidRPr="009A4C47">
        <w:rPr>
          <w:rFonts w:ascii="Times New Roman" w:hAnsi="Times New Roman" w:cs="Times New Roman"/>
        </w:rPr>
        <w:t>en cambio</w:t>
      </w:r>
      <w:r w:rsidR="00DC5403" w:rsidRPr="009A4C47">
        <w:rPr>
          <w:rFonts w:ascii="Times New Roman" w:hAnsi="Times New Roman" w:cs="Times New Roman"/>
        </w:rPr>
        <w:t xml:space="preserve"> la obediencia </w:t>
      </w:r>
      <w:r w:rsidR="00424278" w:rsidRPr="009A4C47">
        <w:rPr>
          <w:rFonts w:ascii="Times New Roman" w:hAnsi="Times New Roman" w:cs="Times New Roman"/>
        </w:rPr>
        <w:t xml:space="preserve">a la autoridad ilegítima </w:t>
      </w:r>
      <w:r w:rsidR="00DC5403" w:rsidRPr="009A4C47">
        <w:rPr>
          <w:rFonts w:ascii="Times New Roman" w:hAnsi="Times New Roman" w:cs="Times New Roman"/>
        </w:rPr>
        <w:t>sería</w:t>
      </w:r>
      <w:r w:rsidR="005A583B" w:rsidRPr="009A4C47">
        <w:rPr>
          <w:rFonts w:ascii="Times New Roman" w:hAnsi="Times New Roman" w:cs="Times New Roman"/>
        </w:rPr>
        <w:t xml:space="preserve"> una</w:t>
      </w:r>
      <w:r w:rsidR="00545AA2" w:rsidRPr="009A4C47">
        <w:rPr>
          <w:rFonts w:ascii="Times New Roman" w:hAnsi="Times New Roman" w:cs="Times New Roman"/>
        </w:rPr>
        <w:t xml:space="preserve"> forma nada virtuosa</w:t>
      </w:r>
      <w:r w:rsidR="005A583B" w:rsidRPr="009A4C47">
        <w:rPr>
          <w:rFonts w:ascii="Times New Roman" w:hAnsi="Times New Roman" w:cs="Times New Roman"/>
        </w:rPr>
        <w:t xml:space="preserve"> </w:t>
      </w:r>
      <w:r w:rsidR="00545AA2" w:rsidRPr="009A4C47">
        <w:rPr>
          <w:rFonts w:ascii="Times New Roman" w:hAnsi="Times New Roman" w:cs="Times New Roman"/>
        </w:rPr>
        <w:t>de cobardía.</w:t>
      </w:r>
    </w:p>
    <w:p w14:paraId="52144548" w14:textId="0C267362" w:rsidR="00545AA2" w:rsidRPr="009A4C47" w:rsidRDefault="00545AA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Para apuntalar el uso legítimo de la autoridad, el único que </w:t>
      </w:r>
      <w:r w:rsidR="00424278" w:rsidRPr="009A4C47">
        <w:rPr>
          <w:rFonts w:ascii="Times New Roman" w:hAnsi="Times New Roman" w:cs="Times New Roman"/>
        </w:rPr>
        <w:t xml:space="preserve">puede exigir </w:t>
      </w:r>
      <w:r w:rsidR="009E39D1" w:rsidRPr="009A4C47">
        <w:rPr>
          <w:rFonts w:ascii="Times New Roman" w:hAnsi="Times New Roman" w:cs="Times New Roman"/>
        </w:rPr>
        <w:t>l</w:t>
      </w:r>
      <w:r w:rsidRPr="009A4C47">
        <w:rPr>
          <w:rFonts w:ascii="Times New Roman" w:hAnsi="Times New Roman" w:cs="Times New Roman"/>
        </w:rPr>
        <w:t>a obediencia</w:t>
      </w:r>
      <w:r w:rsidR="00424278" w:rsidRPr="009A4C47">
        <w:rPr>
          <w:rFonts w:ascii="Times New Roman" w:hAnsi="Times New Roman" w:cs="Times New Roman"/>
        </w:rPr>
        <w:t xml:space="preserve"> como</w:t>
      </w:r>
      <w:r w:rsidRPr="009A4C47">
        <w:rPr>
          <w:rFonts w:ascii="Times New Roman" w:hAnsi="Times New Roman" w:cs="Times New Roman"/>
        </w:rPr>
        <w:t xml:space="preserve"> respuesta justa, resulta esclarecedor este texto de Romano Guardini:</w:t>
      </w:r>
    </w:p>
    <w:p w14:paraId="5B3A4DC0"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66F170EC" w14:textId="3FE8A622" w:rsidR="00545AA2" w:rsidRPr="009A4C47" w:rsidRDefault="00545AA2" w:rsidP="009A4C47">
      <w:pPr>
        <w:snapToGrid w:val="0"/>
        <w:spacing w:after="0" w:line="240" w:lineRule="auto"/>
        <w:ind w:left="708" w:firstLine="709"/>
        <w:jc w:val="both"/>
        <w:rPr>
          <w:rFonts w:ascii="Times New Roman" w:hAnsi="Times New Roman" w:cs="Times New Roman"/>
        </w:rPr>
      </w:pPr>
      <w:r w:rsidRPr="009A4C47">
        <w:rPr>
          <w:rFonts w:ascii="Times New Roman" w:hAnsi="Times New Roman" w:cs="Times New Roman"/>
        </w:rPr>
        <w:t>“(</w:t>
      </w:r>
      <w:r w:rsidR="007F3D2A" w:rsidRPr="009A4C47">
        <w:rPr>
          <w:rFonts w:ascii="Times New Roman" w:hAnsi="Times New Roman" w:cs="Times New Roman"/>
        </w:rPr>
        <w:t>…) en</w:t>
      </w:r>
      <w:r w:rsidRPr="009A4C47">
        <w:rPr>
          <w:rFonts w:ascii="Times New Roman" w:hAnsi="Times New Roman" w:cs="Times New Roman"/>
        </w:rPr>
        <w:t xml:space="preserve"> la personalidad del gran educador, del reformador social, del médico o de un líder espiritual de cualquier clase.</w:t>
      </w:r>
      <w:r w:rsidR="000B65AD" w:rsidRPr="009A4C47">
        <w:rPr>
          <w:rFonts w:ascii="Times New Roman" w:hAnsi="Times New Roman" w:cs="Times New Roman"/>
        </w:rPr>
        <w:t xml:space="preserve"> </w:t>
      </w:r>
      <w:r w:rsidRPr="009A4C47">
        <w:rPr>
          <w:rFonts w:ascii="Times New Roman" w:hAnsi="Times New Roman" w:cs="Times New Roman"/>
        </w:rPr>
        <w:t xml:space="preserve">(…) en estos casos se da una capacidad original de ganarse al otro de tal forma que este se siente obligado. </w:t>
      </w:r>
      <w:r w:rsidR="000B65AD" w:rsidRPr="009A4C47">
        <w:rPr>
          <w:rFonts w:ascii="Times New Roman" w:hAnsi="Times New Roman" w:cs="Times New Roman"/>
        </w:rPr>
        <w:t>Pero</w:t>
      </w:r>
      <w:r w:rsidR="009E39D1" w:rsidRPr="009A4C47">
        <w:rPr>
          <w:rFonts w:ascii="Times New Roman" w:hAnsi="Times New Roman" w:cs="Times New Roman"/>
        </w:rPr>
        <w:t>,</w:t>
      </w:r>
      <w:r w:rsidRPr="009A4C47">
        <w:rPr>
          <w:rFonts w:ascii="Times New Roman" w:hAnsi="Times New Roman" w:cs="Times New Roman"/>
        </w:rPr>
        <w:t xml:space="preserve"> si nos fijamos bien, esta obligatoriedad s</w:t>
      </w:r>
      <w:r w:rsidR="00982E72" w:rsidRPr="009A4C47">
        <w:rPr>
          <w:rFonts w:ascii="Times New Roman" w:hAnsi="Times New Roman" w:cs="Times New Roman"/>
        </w:rPr>
        <w:t>e</w:t>
      </w:r>
      <w:r w:rsidRPr="009A4C47">
        <w:rPr>
          <w:rFonts w:ascii="Times New Roman" w:hAnsi="Times New Roman" w:cs="Times New Roman"/>
        </w:rPr>
        <w:t xml:space="preserve"> basa en que quien da la orden es más que el que la recibe, tiene en sí más vida, más capacidad de adelantarse, de abrir caminos, de entusiasmar.”</w:t>
      </w:r>
      <w:r w:rsidR="00DC5403" w:rsidRPr="009A4C47">
        <w:rPr>
          <w:rStyle w:val="FootnoteReference"/>
          <w:rFonts w:ascii="Times New Roman" w:hAnsi="Times New Roman" w:cs="Times New Roman"/>
        </w:rPr>
        <w:footnoteReference w:id="3"/>
      </w:r>
      <w:r w:rsidRPr="009A4C47">
        <w:rPr>
          <w:rFonts w:ascii="Times New Roman" w:hAnsi="Times New Roman" w:cs="Times New Roman"/>
        </w:rPr>
        <w:t xml:space="preserve">  </w:t>
      </w:r>
    </w:p>
    <w:p w14:paraId="2F08548C"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668E612C" w14:textId="77777777" w:rsidR="005A583B" w:rsidRPr="009A4C47" w:rsidRDefault="00982E7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Esta superioridad del que tiene autoridad puede estar fundada en el mayor tamaño y mayor fuerza, mayor experiencia o capacidad para encontrar respuestas frente a los problemas y los peligros, mayor preparación para entender la situación y orientar a los demás, mayor credibilidad por su actitud constante de ponerse al servicio de los demás. Podríamos reducir estas condiciones para el ejercicio legítimo de la autoridad de la siguiente manera: </w:t>
      </w:r>
      <w:r w:rsidR="005A583B" w:rsidRPr="009A4C47">
        <w:rPr>
          <w:rFonts w:ascii="Times New Roman" w:hAnsi="Times New Roman" w:cs="Times New Roman"/>
        </w:rPr>
        <w:t xml:space="preserve">la autoridad de alguien es legítima cuando </w:t>
      </w:r>
      <w:r w:rsidRPr="009A4C47">
        <w:rPr>
          <w:rFonts w:ascii="Times New Roman" w:hAnsi="Times New Roman" w:cs="Times New Roman"/>
        </w:rPr>
        <w:t xml:space="preserve">usa constantemente su poder al servicio del bien de los demás. </w:t>
      </w:r>
    </w:p>
    <w:p w14:paraId="380852C6"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5C65A115" w14:textId="61EB03F8" w:rsidR="00424278" w:rsidRPr="009A4C47" w:rsidRDefault="00BF1358" w:rsidP="009A4C47">
      <w:pPr>
        <w:pStyle w:val="ListParagraph"/>
        <w:numPr>
          <w:ilvl w:val="0"/>
          <w:numId w:val="2"/>
        </w:numPr>
        <w:snapToGrid w:val="0"/>
        <w:spacing w:after="0" w:line="240" w:lineRule="auto"/>
        <w:ind w:left="284" w:firstLine="709"/>
        <w:jc w:val="both"/>
        <w:rPr>
          <w:rFonts w:ascii="Times New Roman" w:hAnsi="Times New Roman" w:cs="Times New Roman"/>
          <w:b/>
          <w:bCs/>
        </w:rPr>
      </w:pPr>
      <w:r w:rsidRPr="009A4C47">
        <w:rPr>
          <w:rFonts w:ascii="Times New Roman" w:hAnsi="Times New Roman" w:cs="Times New Roman"/>
          <w:b/>
          <w:bCs/>
        </w:rPr>
        <w:t xml:space="preserve"> </w:t>
      </w:r>
      <w:r w:rsidR="00424278" w:rsidRPr="009A4C47">
        <w:rPr>
          <w:rFonts w:ascii="Times New Roman" w:hAnsi="Times New Roman" w:cs="Times New Roman"/>
          <w:b/>
          <w:bCs/>
        </w:rPr>
        <w:t>Carácter dialógico de la persona y autoridad civil</w:t>
      </w:r>
    </w:p>
    <w:p w14:paraId="5AE958ED" w14:textId="77777777" w:rsidR="009A4C47" w:rsidRDefault="009A4C47" w:rsidP="009A4C47">
      <w:pPr>
        <w:snapToGrid w:val="0"/>
        <w:spacing w:after="0" w:line="240" w:lineRule="auto"/>
        <w:ind w:firstLine="709"/>
        <w:jc w:val="both"/>
        <w:rPr>
          <w:rFonts w:ascii="Times New Roman" w:hAnsi="Times New Roman" w:cs="Times New Roman"/>
        </w:rPr>
      </w:pPr>
    </w:p>
    <w:p w14:paraId="04F357A8" w14:textId="1D69C0BD" w:rsidR="00982E72" w:rsidRPr="009A4C47" w:rsidRDefault="00982E7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Esta justificación fundamental de la autoridad</w:t>
      </w:r>
      <w:r w:rsidR="0026524B" w:rsidRPr="009A4C47">
        <w:rPr>
          <w:rFonts w:ascii="Times New Roman" w:hAnsi="Times New Roman" w:cs="Times New Roman"/>
        </w:rPr>
        <w:t xml:space="preserve"> involucra necesariamente verdades antropológicas: cada uno de nosotros existe por la voluntad inmediata de otras dos personas, invariablemente un varón y una mujer; cada uno de nosotros es incapaz, por bastante tiempo, de procurarse el alimento, el abrigo, la protección necesarios para su vida; cada uno de </w:t>
      </w:r>
      <w:r w:rsidR="0026524B" w:rsidRPr="009A4C47">
        <w:rPr>
          <w:rFonts w:ascii="Times New Roman" w:hAnsi="Times New Roman" w:cs="Times New Roman"/>
        </w:rPr>
        <w:lastRenderedPageBreak/>
        <w:t>nosotros aprende de otros los nombres de las cosas, su uso correcto, sus eventuales aspectos peligrosos; cada uno de nosotros constituye su propia identidad</w:t>
      </w:r>
      <w:r w:rsidR="00DC5403" w:rsidRPr="009A4C47">
        <w:rPr>
          <w:rFonts w:ascii="Times New Roman" w:hAnsi="Times New Roman" w:cs="Times New Roman"/>
        </w:rPr>
        <w:t xml:space="preserve"> frente a otros</w:t>
      </w:r>
      <w:r w:rsidR="0026524B" w:rsidRPr="009A4C47">
        <w:rPr>
          <w:rFonts w:ascii="Times New Roman" w:hAnsi="Times New Roman" w:cs="Times New Roman"/>
        </w:rPr>
        <w:t>. Además, son los otros los que nos reconocen capacidades y nos invitan a desarrollarlas. Se manifiesta aquí el carácter dialógico de la persona humana, y su innegable necesidad de la presencia de los demás, tanto que se podría hablar de un reconocimiento recíproco de autoridad en base a los dones de cada uno.</w:t>
      </w:r>
    </w:p>
    <w:p w14:paraId="7E42DD03" w14:textId="429C2BAB" w:rsidR="0026524B" w:rsidRPr="009A4C47" w:rsidRDefault="0026524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Por otra parte, ningún notable logro humano es fruto de un esfuerzo solitario. Inclusive una obra de arte, grandiosa y sorprendente en su originalidad, para ser tal necesita de alguien que la contemple, como nos recuerda Benedetto Croce</w:t>
      </w:r>
      <w:r w:rsidR="00FC6C24" w:rsidRPr="009A4C47">
        <w:rPr>
          <w:rStyle w:val="FootnoteReference"/>
          <w:rFonts w:ascii="Times New Roman" w:hAnsi="Times New Roman" w:cs="Times New Roman"/>
        </w:rPr>
        <w:footnoteReference w:id="4"/>
      </w:r>
      <w:r w:rsidR="004B3C9E" w:rsidRPr="009A4C47">
        <w:rPr>
          <w:rFonts w:ascii="Times New Roman" w:hAnsi="Times New Roman" w:cs="Times New Roman"/>
        </w:rPr>
        <w:t>. De este modo se entiende por qué la comunidad necesita también de una autoridad, para organizar la vida de los ciudadanos y da</w:t>
      </w:r>
      <w:r w:rsidR="00E91AC1" w:rsidRPr="009A4C47">
        <w:rPr>
          <w:rFonts w:ascii="Times New Roman" w:hAnsi="Times New Roman" w:cs="Times New Roman"/>
        </w:rPr>
        <w:t>r</w:t>
      </w:r>
      <w:r w:rsidR="004B3C9E" w:rsidRPr="009A4C47">
        <w:rPr>
          <w:rFonts w:ascii="Times New Roman" w:hAnsi="Times New Roman" w:cs="Times New Roman"/>
        </w:rPr>
        <w:t xml:space="preserve"> una orientación congruente a sus di</w:t>
      </w:r>
      <w:r w:rsidR="00183BFB" w:rsidRPr="009A4C47">
        <w:rPr>
          <w:rFonts w:ascii="Times New Roman" w:hAnsi="Times New Roman" w:cs="Times New Roman"/>
        </w:rPr>
        <w:t>stinta</w:t>
      </w:r>
      <w:r w:rsidR="004B3C9E" w:rsidRPr="009A4C47">
        <w:rPr>
          <w:rFonts w:ascii="Times New Roman" w:hAnsi="Times New Roman" w:cs="Times New Roman"/>
        </w:rPr>
        <w:t xml:space="preserve">s </w:t>
      </w:r>
      <w:r w:rsidR="00183BFB" w:rsidRPr="009A4C47">
        <w:rPr>
          <w:rFonts w:ascii="Times New Roman" w:hAnsi="Times New Roman" w:cs="Times New Roman"/>
        </w:rPr>
        <w:t xml:space="preserve">capacidades y </w:t>
      </w:r>
      <w:r w:rsidR="004B3C9E" w:rsidRPr="009A4C47">
        <w:rPr>
          <w:rFonts w:ascii="Times New Roman" w:hAnsi="Times New Roman" w:cs="Times New Roman"/>
        </w:rPr>
        <w:t>esfuerzos</w:t>
      </w:r>
      <w:r w:rsidR="00183BFB" w:rsidRPr="009A4C47">
        <w:rPr>
          <w:rFonts w:ascii="Times New Roman" w:hAnsi="Times New Roman" w:cs="Times New Roman"/>
        </w:rPr>
        <w:t>. La autoridad del que establece las reglas de la convivencia y las hace cumplir es indispensable para alcanzar lo</w:t>
      </w:r>
      <w:r w:rsidR="003958AF" w:rsidRPr="009A4C47">
        <w:rPr>
          <w:rFonts w:ascii="Times New Roman" w:hAnsi="Times New Roman" w:cs="Times New Roman"/>
        </w:rPr>
        <w:t xml:space="preserve"> básico</w:t>
      </w:r>
      <w:r w:rsidR="00183BFB" w:rsidRPr="009A4C47">
        <w:rPr>
          <w:rFonts w:ascii="Times New Roman" w:hAnsi="Times New Roman" w:cs="Times New Roman"/>
        </w:rPr>
        <w:t xml:space="preserve"> de la vida en común, dando a cada uno un justo acceso a los bienes y una correspondiente participación en los deberes recíprocos.</w:t>
      </w:r>
      <w:r w:rsidR="00DC5403" w:rsidRPr="009A4C47">
        <w:rPr>
          <w:rFonts w:ascii="Times New Roman" w:hAnsi="Times New Roman" w:cs="Times New Roman"/>
        </w:rPr>
        <w:t xml:space="preserve"> No menor es la función de la autoridad de proteger a los miembros de la comunidad de los excesos, las prevaricaciones, las injusticias y la violencia de otros.</w:t>
      </w:r>
    </w:p>
    <w:p w14:paraId="07C05405" w14:textId="5DDCEBC0" w:rsidR="00183BFB" w:rsidRPr="009A4C47" w:rsidRDefault="00183BF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Aunque esto no siempre se cumple, como encontramos con suficiente evidencia en la realidad, la autoridad civil no deja de ser necesaria para estructura</w:t>
      </w:r>
      <w:r w:rsidR="003958AF" w:rsidRPr="009A4C47">
        <w:rPr>
          <w:rFonts w:ascii="Times New Roman" w:hAnsi="Times New Roman" w:cs="Times New Roman"/>
        </w:rPr>
        <w:t>r</w:t>
      </w:r>
      <w:r w:rsidRPr="009A4C47">
        <w:rPr>
          <w:rFonts w:ascii="Times New Roman" w:hAnsi="Times New Roman" w:cs="Times New Roman"/>
        </w:rPr>
        <w:t xml:space="preserve"> la convivencia.</w:t>
      </w:r>
    </w:p>
    <w:p w14:paraId="7E330A3E" w14:textId="77777777" w:rsidR="007C6F6A" w:rsidRPr="009A4C47" w:rsidRDefault="007C6F6A" w:rsidP="009A4C47">
      <w:pPr>
        <w:snapToGrid w:val="0"/>
        <w:spacing w:after="0" w:line="240" w:lineRule="auto"/>
        <w:ind w:firstLine="709"/>
        <w:jc w:val="both"/>
        <w:rPr>
          <w:rFonts w:ascii="Times New Roman" w:hAnsi="Times New Roman" w:cs="Times New Roman"/>
        </w:rPr>
      </w:pPr>
    </w:p>
    <w:p w14:paraId="2C8772CB" w14:textId="6865D008" w:rsidR="0096721F" w:rsidRPr="009A4C47" w:rsidRDefault="0096721F" w:rsidP="009A4C47">
      <w:pPr>
        <w:pStyle w:val="ListParagraph"/>
        <w:numPr>
          <w:ilvl w:val="0"/>
          <w:numId w:val="2"/>
        </w:numPr>
        <w:snapToGrid w:val="0"/>
        <w:spacing w:after="0" w:line="240" w:lineRule="auto"/>
        <w:ind w:firstLine="709"/>
        <w:jc w:val="both"/>
        <w:rPr>
          <w:rFonts w:ascii="Times New Roman" w:hAnsi="Times New Roman" w:cs="Times New Roman"/>
          <w:b/>
          <w:bCs/>
        </w:rPr>
      </w:pPr>
      <w:r w:rsidRPr="009A4C47">
        <w:rPr>
          <w:rFonts w:ascii="Times New Roman" w:hAnsi="Times New Roman" w:cs="Times New Roman"/>
          <w:b/>
          <w:bCs/>
        </w:rPr>
        <w:t>Educaci</w:t>
      </w:r>
      <w:r w:rsidR="000A7865" w:rsidRPr="009A4C47">
        <w:rPr>
          <w:rFonts w:ascii="Times New Roman" w:hAnsi="Times New Roman" w:cs="Times New Roman"/>
          <w:b/>
          <w:bCs/>
        </w:rPr>
        <w:t>ó</w:t>
      </w:r>
      <w:r w:rsidRPr="009A4C47">
        <w:rPr>
          <w:rFonts w:ascii="Times New Roman" w:hAnsi="Times New Roman" w:cs="Times New Roman"/>
          <w:b/>
          <w:bCs/>
        </w:rPr>
        <w:t>n y autoridad</w:t>
      </w:r>
    </w:p>
    <w:p w14:paraId="3BE2F32F" w14:textId="77777777" w:rsidR="00791FC0" w:rsidRDefault="00791FC0" w:rsidP="009A4C47">
      <w:pPr>
        <w:snapToGrid w:val="0"/>
        <w:spacing w:after="0" w:line="240" w:lineRule="auto"/>
        <w:ind w:firstLine="709"/>
        <w:jc w:val="both"/>
        <w:rPr>
          <w:rFonts w:ascii="Times New Roman" w:hAnsi="Times New Roman" w:cs="Times New Roman"/>
        </w:rPr>
      </w:pPr>
    </w:p>
    <w:p w14:paraId="51EF6B09" w14:textId="77777777" w:rsidR="00764DC5" w:rsidRPr="009A4C47" w:rsidRDefault="0096721F"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Otro ámbito de la vida humana donde la función de alguna autoridad se muestra claramente necesaria es el período en que las personas transitan de su primera y segunda infancia hacia su preadolescencia y adolescencia, para ingresar finalmente en la adultez. Es cierto que la educación es una responsabilidad de los progenitores, sin embargo</w:t>
      </w:r>
      <w:r w:rsidR="00764DC5" w:rsidRPr="009A4C47">
        <w:rPr>
          <w:rFonts w:ascii="Times New Roman" w:hAnsi="Times New Roman" w:cs="Times New Roman"/>
        </w:rPr>
        <w:t>,</w:t>
      </w:r>
      <w:r w:rsidRPr="009A4C47">
        <w:rPr>
          <w:rFonts w:ascii="Times New Roman" w:hAnsi="Times New Roman" w:cs="Times New Roman"/>
        </w:rPr>
        <w:t xml:space="preserve"> sería inabarcable </w:t>
      </w:r>
      <w:r w:rsidR="000A7865" w:rsidRPr="009A4C47">
        <w:rPr>
          <w:rFonts w:ascii="Times New Roman" w:hAnsi="Times New Roman" w:cs="Times New Roman"/>
        </w:rPr>
        <w:t xml:space="preserve">para el padre y la madre cubrir todas las áreas de conocimiento y de conducta que es preciso desarrollar en cada persona para su plena y activa inserción en la vida de la comunidad, y del mundo. </w:t>
      </w:r>
    </w:p>
    <w:p w14:paraId="06735F17" w14:textId="77777777" w:rsidR="00764DC5" w:rsidRPr="009A4C47" w:rsidRDefault="000A7865"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Cada cultura atesora descubrimientos, costumbres, interpretaciones simbólicas de la realidad, logros técnicos y artísticos, y valores interpersonales que son dignos de ser transmitidos de una generación a la otra, para que las </w:t>
      </w:r>
      <w:r w:rsidRPr="009A4C47">
        <w:rPr>
          <w:rFonts w:ascii="Times New Roman" w:hAnsi="Times New Roman" w:cs="Times New Roman"/>
          <w:i/>
          <w:iCs/>
        </w:rPr>
        <w:t>nuevas</w:t>
      </w:r>
      <w:r w:rsidRPr="009A4C47">
        <w:rPr>
          <w:rFonts w:ascii="Times New Roman" w:hAnsi="Times New Roman" w:cs="Times New Roman"/>
        </w:rPr>
        <w:t xml:space="preserve"> personas no tengan que empezar todo desde cero. T</w:t>
      </w:r>
      <w:r w:rsidR="00764DC5" w:rsidRPr="009A4C47">
        <w:rPr>
          <w:rFonts w:ascii="Times New Roman" w:hAnsi="Times New Roman" w:cs="Times New Roman"/>
        </w:rPr>
        <w:t>ambién n</w:t>
      </w:r>
      <w:r w:rsidRPr="009A4C47">
        <w:rPr>
          <w:rFonts w:ascii="Times New Roman" w:hAnsi="Times New Roman" w:cs="Times New Roman"/>
        </w:rPr>
        <w:t xml:space="preserve">osotros somos deudores de saberes que nos han llegado de otros, y por eso podemos progresar en el saber y en el hacer. </w:t>
      </w:r>
      <w:r w:rsidR="00764DC5" w:rsidRPr="009A4C47">
        <w:rPr>
          <w:rFonts w:ascii="Times New Roman" w:hAnsi="Times New Roman" w:cs="Times New Roman"/>
        </w:rPr>
        <w:t>Por eso</w:t>
      </w:r>
      <w:r w:rsidRPr="009A4C47">
        <w:rPr>
          <w:rFonts w:ascii="Times New Roman" w:hAnsi="Times New Roman" w:cs="Times New Roman"/>
        </w:rPr>
        <w:t xml:space="preserve"> hay</w:t>
      </w:r>
      <w:r w:rsidR="00764DC5" w:rsidRPr="009A4C47">
        <w:rPr>
          <w:rFonts w:ascii="Times New Roman" w:hAnsi="Times New Roman" w:cs="Times New Roman"/>
        </w:rPr>
        <w:t xml:space="preserve"> continuamente descubrimientos</w:t>
      </w:r>
      <w:r w:rsidRPr="009A4C47">
        <w:rPr>
          <w:rFonts w:ascii="Times New Roman" w:hAnsi="Times New Roman" w:cs="Times New Roman"/>
        </w:rPr>
        <w:t xml:space="preserve">, nuevas técnicas, ampliación de derechos, capacidad de escucha de más voces, inclusión de grupos humanos anteriormente segregados, etc. </w:t>
      </w:r>
    </w:p>
    <w:p w14:paraId="18BD5A09" w14:textId="1333F400" w:rsidR="001E6AEB" w:rsidRPr="009A4C47" w:rsidRDefault="00764DC5"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L</w:t>
      </w:r>
      <w:r w:rsidR="000A7865" w:rsidRPr="009A4C47">
        <w:rPr>
          <w:rFonts w:ascii="Times New Roman" w:hAnsi="Times New Roman" w:cs="Times New Roman"/>
        </w:rPr>
        <w:t>o que es digno de ser mantenido a lo largo del tiempo será la base de las innovaciones</w:t>
      </w:r>
      <w:r w:rsidRPr="009A4C47">
        <w:rPr>
          <w:rFonts w:ascii="Times New Roman" w:hAnsi="Times New Roman" w:cs="Times New Roman"/>
        </w:rPr>
        <w:t>, ya sea complementándolo ya sea cambiándolo por algo mejor, y el criterio podría ser resumido en esa frase: lo que es un bien integral para la persona como individuo y como ser social.</w:t>
      </w:r>
      <w:r w:rsidR="000A7865" w:rsidRPr="009A4C47">
        <w:rPr>
          <w:rFonts w:ascii="Times New Roman" w:hAnsi="Times New Roman" w:cs="Times New Roman"/>
        </w:rPr>
        <w:t xml:space="preserve"> He aquí la justificación de la existencia de lugares y personas que se dedican </w:t>
      </w:r>
      <w:r w:rsidR="001E6AEB" w:rsidRPr="009A4C47">
        <w:rPr>
          <w:rFonts w:ascii="Times New Roman" w:hAnsi="Times New Roman" w:cs="Times New Roman"/>
        </w:rPr>
        <w:t>específica</w:t>
      </w:r>
      <w:r w:rsidR="000A7865" w:rsidRPr="009A4C47">
        <w:rPr>
          <w:rFonts w:ascii="Times New Roman" w:hAnsi="Times New Roman" w:cs="Times New Roman"/>
        </w:rPr>
        <w:t>mente a educar, como complemento y extensión de lo que hacen los padres en la familia</w:t>
      </w:r>
      <w:r w:rsidR="001E6AEB" w:rsidRPr="009A4C47">
        <w:rPr>
          <w:rFonts w:ascii="Times New Roman" w:hAnsi="Times New Roman" w:cs="Times New Roman"/>
        </w:rPr>
        <w:t>: la escuela (literalmente: lugar del ocio contemplativo)</w:t>
      </w:r>
      <w:r w:rsidR="007C6F6A" w:rsidRPr="009A4C47">
        <w:rPr>
          <w:rFonts w:ascii="Times New Roman" w:hAnsi="Times New Roman" w:cs="Times New Roman"/>
        </w:rPr>
        <w:t>.</w:t>
      </w:r>
    </w:p>
    <w:p w14:paraId="2EBA0F8B" w14:textId="6E604144" w:rsidR="007C6F6A" w:rsidRPr="009A4C47" w:rsidRDefault="001E6AE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Es en ese lugar y en esas horas que maestros y profesores les acercan a los niños y a los jóvenes los contenidos y las habilidades indispensables para que lleguen a la adultez bien provistos en su cabeza, en su cuerpo y en su corazón. Los educadores</w:t>
      </w:r>
      <w:r w:rsidR="00764DC5" w:rsidRPr="009A4C47">
        <w:rPr>
          <w:rFonts w:ascii="Times New Roman" w:hAnsi="Times New Roman" w:cs="Times New Roman"/>
        </w:rPr>
        <w:t>, que se han</w:t>
      </w:r>
      <w:r w:rsidRPr="009A4C47">
        <w:rPr>
          <w:rFonts w:ascii="Times New Roman" w:hAnsi="Times New Roman" w:cs="Times New Roman"/>
        </w:rPr>
        <w:t xml:space="preserve"> </w:t>
      </w:r>
      <w:r w:rsidR="00764DC5" w:rsidRPr="009A4C47">
        <w:rPr>
          <w:rFonts w:ascii="Times New Roman" w:hAnsi="Times New Roman" w:cs="Times New Roman"/>
        </w:rPr>
        <w:t>preparado</w:t>
      </w:r>
      <w:r w:rsidR="007C6F6A" w:rsidRPr="009A4C47">
        <w:rPr>
          <w:rFonts w:ascii="Times New Roman" w:hAnsi="Times New Roman" w:cs="Times New Roman"/>
        </w:rPr>
        <w:t xml:space="preserve"> </w:t>
      </w:r>
      <w:r w:rsidR="00764DC5" w:rsidRPr="009A4C47">
        <w:rPr>
          <w:rFonts w:ascii="Times New Roman" w:hAnsi="Times New Roman" w:cs="Times New Roman"/>
        </w:rPr>
        <w:t xml:space="preserve">para esa función, </w:t>
      </w:r>
      <w:r w:rsidRPr="009A4C47">
        <w:rPr>
          <w:rFonts w:ascii="Times New Roman" w:hAnsi="Times New Roman" w:cs="Times New Roman"/>
        </w:rPr>
        <w:t>usan su autoridad de adultos a cargo para hacer crecer a sus alumnos, y esto implica, por un lado, una obediencia activa de parte de los estudiantes, y por otra parte</w:t>
      </w:r>
      <w:r w:rsidR="007C6F6A" w:rsidRPr="009A4C47">
        <w:rPr>
          <w:rFonts w:ascii="Times New Roman" w:hAnsi="Times New Roman" w:cs="Times New Roman"/>
        </w:rPr>
        <w:t>,</w:t>
      </w:r>
      <w:r w:rsidRPr="009A4C47">
        <w:rPr>
          <w:rFonts w:ascii="Times New Roman" w:hAnsi="Times New Roman" w:cs="Times New Roman"/>
        </w:rPr>
        <w:t xml:space="preserve"> una profunda dedicación de los docentes para merecer esa obediencia, para responder generosamente a la confianza que se les brinda. Resulta irresistible reconocerse fuente de </w:t>
      </w:r>
      <w:r w:rsidRPr="009A4C47">
        <w:rPr>
          <w:rFonts w:ascii="Times New Roman" w:hAnsi="Times New Roman" w:cs="Times New Roman"/>
        </w:rPr>
        <w:lastRenderedPageBreak/>
        <w:t xml:space="preserve">conocimientos y de destrezas para los nuevos, y la única manera de honrar esa atención es a través de una esmerada </w:t>
      </w:r>
      <w:r w:rsidR="00764DC5" w:rsidRPr="009A4C47">
        <w:rPr>
          <w:rFonts w:ascii="Times New Roman" w:hAnsi="Times New Roman" w:cs="Times New Roman"/>
        </w:rPr>
        <w:t>forma</w:t>
      </w:r>
      <w:r w:rsidRPr="009A4C47">
        <w:rPr>
          <w:rFonts w:ascii="Times New Roman" w:hAnsi="Times New Roman" w:cs="Times New Roman"/>
        </w:rPr>
        <w:t xml:space="preserve">ción, que es previa, pero también continua. Esa preparación no se limita al campo de especialidad de cada </w:t>
      </w:r>
      <w:r w:rsidR="006B661B" w:rsidRPr="009A4C47">
        <w:rPr>
          <w:rFonts w:ascii="Times New Roman" w:hAnsi="Times New Roman" w:cs="Times New Roman"/>
        </w:rPr>
        <w:t>d</w:t>
      </w:r>
      <w:r w:rsidRPr="009A4C47">
        <w:rPr>
          <w:rFonts w:ascii="Times New Roman" w:hAnsi="Times New Roman" w:cs="Times New Roman"/>
        </w:rPr>
        <w:t>ocente</w:t>
      </w:r>
      <w:r w:rsidR="006B661B" w:rsidRPr="009A4C47">
        <w:rPr>
          <w:rFonts w:ascii="Times New Roman" w:hAnsi="Times New Roman" w:cs="Times New Roman"/>
        </w:rPr>
        <w:t xml:space="preserve">, sino que invita a expandir el interés por áreas, como </w:t>
      </w:r>
      <w:r w:rsidR="00764DC5" w:rsidRPr="009A4C47">
        <w:rPr>
          <w:rFonts w:ascii="Times New Roman" w:hAnsi="Times New Roman" w:cs="Times New Roman"/>
        </w:rPr>
        <w:t xml:space="preserve">ya </w:t>
      </w:r>
      <w:r w:rsidR="006B661B" w:rsidRPr="009A4C47">
        <w:rPr>
          <w:rFonts w:ascii="Times New Roman" w:hAnsi="Times New Roman" w:cs="Times New Roman"/>
        </w:rPr>
        <w:t xml:space="preserve">se está haciendo en algunos profesorados. Además, la preparación específica en cada campo del saber o del hacer no sería completa sin una adecuada aproximación a la psicología del desarrollo, al reconocimiento de los rasgos temperamentales, de las manifestaciones afectivas, porque depende de los educadores en la escuela el reconocimiento de los aspectos positivos de cada personalidad, así como el acompañamiento de las conductas más problemáticas. No se trata de reemplazar la función de los profesionales de la salud psicológica, sino de ser acompañantes válidos en el proceso de crecimiento, que incluye también un sabio manejo de los grupos. </w:t>
      </w:r>
    </w:p>
    <w:p w14:paraId="1AD1301D" w14:textId="77777777" w:rsidR="007C6F6A" w:rsidRPr="009A4C47" w:rsidRDefault="006B661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Por todo lo dicho, se entiende que ejercer la autoridad para el educador es aportar al crecimiento de los alumnos en muchos sentidos, y la fuerza para enfrentar una función tan compleja y exigente es que se trata de un trabajo del que depende el futuro de una comunidad. ¡Y es además una de las profesiones con la mejor </w:t>
      </w:r>
      <w:r w:rsidRPr="009A4C47">
        <w:rPr>
          <w:rFonts w:ascii="Times New Roman" w:hAnsi="Times New Roman" w:cs="Times New Roman"/>
          <w:i/>
          <w:iCs/>
        </w:rPr>
        <w:t>materia prima</w:t>
      </w:r>
      <w:r w:rsidRPr="009A4C47">
        <w:rPr>
          <w:rFonts w:ascii="Times New Roman" w:hAnsi="Times New Roman" w:cs="Times New Roman"/>
        </w:rPr>
        <w:t xml:space="preserve"> posible!</w:t>
      </w:r>
    </w:p>
    <w:p w14:paraId="631F3258" w14:textId="662F93D6" w:rsidR="006B661B" w:rsidRPr="009A4C47" w:rsidRDefault="006B661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Visto así, la estima social hacia maestros y profesores debería estar garantizada</w:t>
      </w:r>
      <w:r w:rsidR="00764DC5" w:rsidRPr="009A4C47">
        <w:rPr>
          <w:rFonts w:ascii="Times New Roman" w:hAnsi="Times New Roman" w:cs="Times New Roman"/>
        </w:rPr>
        <w:t>. Si no lo es, no se está viendo su imprescindible valor y quizás por eso está faltando el debido acompañamiento de la comunidad.</w:t>
      </w:r>
    </w:p>
    <w:p w14:paraId="10EB182E"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6132C18E" w14:textId="515044C2" w:rsidR="00F56EE2" w:rsidRPr="009A4C47" w:rsidRDefault="005A583B" w:rsidP="009A4C47">
      <w:pPr>
        <w:pStyle w:val="ListParagraph"/>
        <w:numPr>
          <w:ilvl w:val="0"/>
          <w:numId w:val="2"/>
        </w:numPr>
        <w:snapToGrid w:val="0"/>
        <w:spacing w:after="0" w:line="240" w:lineRule="auto"/>
        <w:ind w:left="284" w:firstLine="709"/>
        <w:jc w:val="both"/>
        <w:rPr>
          <w:rFonts w:ascii="Times New Roman" w:hAnsi="Times New Roman" w:cs="Times New Roman"/>
          <w:b/>
          <w:bCs/>
        </w:rPr>
      </w:pPr>
      <w:r w:rsidRPr="009A4C47">
        <w:rPr>
          <w:rFonts w:ascii="Times New Roman" w:hAnsi="Times New Roman" w:cs="Times New Roman"/>
          <w:b/>
          <w:bCs/>
        </w:rPr>
        <w:t>¿</w:t>
      </w:r>
      <w:r w:rsidR="00A721F9" w:rsidRPr="009A4C47">
        <w:rPr>
          <w:rFonts w:ascii="Times New Roman" w:hAnsi="Times New Roman" w:cs="Times New Roman"/>
          <w:b/>
          <w:bCs/>
        </w:rPr>
        <w:t>D</w:t>
      </w:r>
      <w:r w:rsidR="00F56EE2" w:rsidRPr="009A4C47">
        <w:rPr>
          <w:rFonts w:ascii="Times New Roman" w:hAnsi="Times New Roman" w:cs="Times New Roman"/>
          <w:b/>
          <w:bCs/>
        </w:rPr>
        <w:t>e</w:t>
      </w:r>
      <w:r w:rsidR="000E60DA" w:rsidRPr="009A4C47">
        <w:rPr>
          <w:rFonts w:ascii="Times New Roman" w:hAnsi="Times New Roman" w:cs="Times New Roman"/>
          <w:b/>
          <w:bCs/>
        </w:rPr>
        <w:t xml:space="preserve"> la autoridad a la emancipación</w:t>
      </w:r>
      <w:r w:rsidR="00F56EE2" w:rsidRPr="009A4C47">
        <w:rPr>
          <w:rFonts w:ascii="Times New Roman" w:hAnsi="Times New Roman" w:cs="Times New Roman"/>
          <w:b/>
          <w:bCs/>
        </w:rPr>
        <w:t>?</w:t>
      </w:r>
    </w:p>
    <w:p w14:paraId="370B87A2" w14:textId="77777777" w:rsidR="00764DC5" w:rsidRPr="009A4C47" w:rsidRDefault="00764DC5" w:rsidP="009A4C47">
      <w:pPr>
        <w:pStyle w:val="ListParagraph"/>
        <w:snapToGrid w:val="0"/>
        <w:spacing w:after="0" w:line="240" w:lineRule="auto"/>
        <w:ind w:left="284" w:firstLine="709"/>
        <w:jc w:val="both"/>
        <w:rPr>
          <w:rFonts w:ascii="Times New Roman" w:hAnsi="Times New Roman" w:cs="Times New Roman"/>
          <w:b/>
          <w:bCs/>
        </w:rPr>
      </w:pPr>
    </w:p>
    <w:p w14:paraId="1E950CCE" w14:textId="07F66E2B" w:rsidR="000E60DA" w:rsidRPr="009A4C47" w:rsidRDefault="00F56EE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El recorrido vital</w:t>
      </w:r>
      <w:r w:rsidR="000E60DA" w:rsidRPr="009A4C47">
        <w:rPr>
          <w:rFonts w:ascii="Times New Roman" w:hAnsi="Times New Roman" w:cs="Times New Roman"/>
        </w:rPr>
        <w:t xml:space="preserve"> de cada persona implica paulatinamente el paso de la total dependencia a la autonomía personal, que se manifiesta cuando alguien puede </w:t>
      </w:r>
      <w:r w:rsidR="00092A3C" w:rsidRPr="009A4C47">
        <w:rPr>
          <w:rFonts w:ascii="Times New Roman" w:hAnsi="Times New Roman" w:cs="Times New Roman"/>
        </w:rPr>
        <w:t xml:space="preserve">finalmente </w:t>
      </w:r>
      <w:r w:rsidR="000E60DA" w:rsidRPr="009A4C47">
        <w:rPr>
          <w:rFonts w:ascii="Times New Roman" w:hAnsi="Times New Roman" w:cs="Times New Roman"/>
        </w:rPr>
        <w:t xml:space="preserve">hacerse cargo de sí mismo y </w:t>
      </w:r>
      <w:r w:rsidR="00183BFB" w:rsidRPr="009A4C47">
        <w:rPr>
          <w:rFonts w:ascii="Times New Roman" w:hAnsi="Times New Roman" w:cs="Times New Roman"/>
        </w:rPr>
        <w:t xml:space="preserve">de </w:t>
      </w:r>
      <w:r w:rsidR="000E60DA" w:rsidRPr="009A4C47">
        <w:rPr>
          <w:rFonts w:ascii="Times New Roman" w:hAnsi="Times New Roman" w:cs="Times New Roman"/>
        </w:rPr>
        <w:t>las propias necesidades. La fase sucesiva de la autonomía</w:t>
      </w:r>
      <w:r w:rsidR="00F6765C" w:rsidRPr="009A4C47">
        <w:rPr>
          <w:rFonts w:ascii="Times New Roman" w:hAnsi="Times New Roman" w:cs="Times New Roman"/>
        </w:rPr>
        <w:t>, que podemos definir como</w:t>
      </w:r>
      <w:r w:rsidR="000E60DA" w:rsidRPr="009A4C47">
        <w:rPr>
          <w:rFonts w:ascii="Times New Roman" w:hAnsi="Times New Roman" w:cs="Times New Roman"/>
        </w:rPr>
        <w:t xml:space="preserve"> </w:t>
      </w:r>
      <w:r w:rsidR="00F6765C" w:rsidRPr="009A4C47">
        <w:rPr>
          <w:rFonts w:ascii="Times New Roman" w:hAnsi="Times New Roman" w:cs="Times New Roman"/>
        </w:rPr>
        <w:t xml:space="preserve">plena madurez, </w:t>
      </w:r>
      <w:r w:rsidR="000E60DA" w:rsidRPr="009A4C47">
        <w:rPr>
          <w:rFonts w:ascii="Times New Roman" w:hAnsi="Times New Roman" w:cs="Times New Roman"/>
        </w:rPr>
        <w:t xml:space="preserve">es poder hacerse cargo </w:t>
      </w:r>
      <w:r w:rsidR="00F6765C" w:rsidRPr="009A4C47">
        <w:rPr>
          <w:rFonts w:ascii="Times New Roman" w:hAnsi="Times New Roman" w:cs="Times New Roman"/>
        </w:rPr>
        <w:t xml:space="preserve">también </w:t>
      </w:r>
      <w:r w:rsidR="000E60DA" w:rsidRPr="009A4C47">
        <w:rPr>
          <w:rFonts w:ascii="Times New Roman" w:hAnsi="Times New Roman" w:cs="Times New Roman"/>
        </w:rPr>
        <w:t>de otros</w:t>
      </w:r>
      <w:r w:rsidR="00F6765C" w:rsidRPr="009A4C47">
        <w:rPr>
          <w:rFonts w:ascii="Times New Roman" w:hAnsi="Times New Roman" w:cs="Times New Roman"/>
        </w:rPr>
        <w:t xml:space="preserve">, asumiendo la responsabilidad del cuidado de </w:t>
      </w:r>
      <w:r w:rsidR="00092A3C" w:rsidRPr="009A4C47">
        <w:rPr>
          <w:rFonts w:ascii="Times New Roman" w:hAnsi="Times New Roman" w:cs="Times New Roman"/>
        </w:rPr>
        <w:t>su</w:t>
      </w:r>
      <w:r w:rsidR="00F6765C" w:rsidRPr="009A4C47">
        <w:rPr>
          <w:rFonts w:ascii="Times New Roman" w:hAnsi="Times New Roman" w:cs="Times New Roman"/>
        </w:rPr>
        <w:t xml:space="preserve"> vida, </w:t>
      </w:r>
      <w:r w:rsidR="00092A3C" w:rsidRPr="009A4C47">
        <w:rPr>
          <w:rFonts w:ascii="Times New Roman" w:hAnsi="Times New Roman" w:cs="Times New Roman"/>
        </w:rPr>
        <w:t xml:space="preserve">su </w:t>
      </w:r>
      <w:r w:rsidR="00F6765C" w:rsidRPr="009A4C47">
        <w:rPr>
          <w:rFonts w:ascii="Times New Roman" w:hAnsi="Times New Roman" w:cs="Times New Roman"/>
        </w:rPr>
        <w:t>desarrollo, la defensa de las amenazas, la justa distribución de los bienes y el espacio de participación al bien común, etc. Henos aquí de nuevo prácticamente definiendo el ejercicio de la autoridad, entendida como un poder que se pone servicio del otro o</w:t>
      </w:r>
      <w:r w:rsidR="00092A3C" w:rsidRPr="009A4C47">
        <w:rPr>
          <w:rFonts w:ascii="Times New Roman" w:hAnsi="Times New Roman" w:cs="Times New Roman"/>
        </w:rPr>
        <w:t xml:space="preserve"> de</w:t>
      </w:r>
      <w:r w:rsidR="00F6765C" w:rsidRPr="009A4C47">
        <w:rPr>
          <w:rFonts w:ascii="Times New Roman" w:hAnsi="Times New Roman" w:cs="Times New Roman"/>
        </w:rPr>
        <w:t xml:space="preserve"> los otros.</w:t>
      </w:r>
    </w:p>
    <w:p w14:paraId="0B66120D" w14:textId="25F6D1CE" w:rsidR="00F56EE2" w:rsidRPr="009A4C47" w:rsidRDefault="00F56EE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Muchas veces, por analogía con el paso del ser humano de la dependencia a la autonomía, se ha querido leer la historia de la humanidad como un progreso imparable de formas de gobierno que implican sometimiento a formas más participativas.</w:t>
      </w:r>
    </w:p>
    <w:p w14:paraId="5132D568" w14:textId="1B01B3C2" w:rsidR="00285E5E" w:rsidRPr="009A4C47" w:rsidRDefault="00F56EE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Esta lectura historiográfica parte del hecho </w:t>
      </w:r>
      <w:r w:rsidR="00DC5403" w:rsidRPr="009A4C47">
        <w:rPr>
          <w:rFonts w:ascii="Times New Roman" w:hAnsi="Times New Roman" w:cs="Times New Roman"/>
        </w:rPr>
        <w:t xml:space="preserve">inicial </w:t>
      </w:r>
      <w:r w:rsidRPr="009A4C47">
        <w:rPr>
          <w:rFonts w:ascii="Times New Roman" w:hAnsi="Times New Roman" w:cs="Times New Roman"/>
        </w:rPr>
        <w:t xml:space="preserve">de que </w:t>
      </w:r>
      <w:r w:rsidR="003A4F4B" w:rsidRPr="009A4C47">
        <w:rPr>
          <w:rFonts w:ascii="Times New Roman" w:hAnsi="Times New Roman" w:cs="Times New Roman"/>
        </w:rPr>
        <w:t>se bus</w:t>
      </w:r>
      <w:r w:rsidRPr="009A4C47">
        <w:rPr>
          <w:rFonts w:ascii="Times New Roman" w:hAnsi="Times New Roman" w:cs="Times New Roman"/>
        </w:rPr>
        <w:t>có</w:t>
      </w:r>
      <w:r w:rsidR="003A4F4B" w:rsidRPr="009A4C47">
        <w:rPr>
          <w:rFonts w:ascii="Times New Roman" w:hAnsi="Times New Roman" w:cs="Times New Roman"/>
        </w:rPr>
        <w:t xml:space="preserve"> </w:t>
      </w:r>
      <w:r w:rsidRPr="009A4C47">
        <w:rPr>
          <w:rFonts w:ascii="Times New Roman" w:hAnsi="Times New Roman" w:cs="Times New Roman"/>
        </w:rPr>
        <w:t>dar fundamento</w:t>
      </w:r>
      <w:r w:rsidR="003A4F4B" w:rsidRPr="009A4C47">
        <w:rPr>
          <w:rFonts w:ascii="Times New Roman" w:hAnsi="Times New Roman" w:cs="Times New Roman"/>
        </w:rPr>
        <w:t xml:space="preserve"> a </w:t>
      </w:r>
      <w:r w:rsidR="00862075" w:rsidRPr="009A4C47">
        <w:rPr>
          <w:rFonts w:ascii="Times New Roman" w:hAnsi="Times New Roman" w:cs="Times New Roman"/>
        </w:rPr>
        <w:t xml:space="preserve">la autoridad </w:t>
      </w:r>
      <w:r w:rsidR="003A4F4B" w:rsidRPr="009A4C47">
        <w:rPr>
          <w:rFonts w:ascii="Times New Roman" w:hAnsi="Times New Roman" w:cs="Times New Roman"/>
        </w:rPr>
        <w:t xml:space="preserve">del rey o del jefe </w:t>
      </w:r>
      <w:r w:rsidR="00862075" w:rsidRPr="009A4C47">
        <w:rPr>
          <w:rFonts w:ascii="Times New Roman" w:hAnsi="Times New Roman" w:cs="Times New Roman"/>
        </w:rPr>
        <w:t xml:space="preserve">en fuerzas </w:t>
      </w:r>
      <w:r w:rsidR="00E362AE" w:rsidRPr="009A4C47">
        <w:rPr>
          <w:rFonts w:ascii="Times New Roman" w:hAnsi="Times New Roman" w:cs="Times New Roman"/>
        </w:rPr>
        <w:t xml:space="preserve">de la naturaleza o en la voluntad de los dioses, en ambos casos fuentes </w:t>
      </w:r>
      <w:r w:rsidR="00862075" w:rsidRPr="009A4C47">
        <w:rPr>
          <w:rFonts w:ascii="Times New Roman" w:hAnsi="Times New Roman" w:cs="Times New Roman"/>
        </w:rPr>
        <w:t xml:space="preserve">alejadas del control humano, que garantizaban </w:t>
      </w:r>
      <w:r w:rsidR="00D81E0B" w:rsidRPr="009A4C47">
        <w:rPr>
          <w:rFonts w:ascii="Times New Roman" w:hAnsi="Times New Roman" w:cs="Times New Roman"/>
        </w:rPr>
        <w:t xml:space="preserve">el sometimiento y </w:t>
      </w:r>
      <w:r w:rsidR="00862075" w:rsidRPr="009A4C47">
        <w:rPr>
          <w:rFonts w:ascii="Times New Roman" w:hAnsi="Times New Roman" w:cs="Times New Roman"/>
        </w:rPr>
        <w:t xml:space="preserve">la obediencia de los súbditos para no ser objeto de castigos. Hay ejemplos de innumerables variaciones de este esquema vertical de justificación de la autoridad y de la obediencia. </w:t>
      </w:r>
      <w:r w:rsidR="0052519F" w:rsidRPr="009A4C47">
        <w:rPr>
          <w:rFonts w:ascii="Times New Roman" w:hAnsi="Times New Roman" w:cs="Times New Roman"/>
        </w:rPr>
        <w:t xml:space="preserve">Un indicio está en la palabra griega </w:t>
      </w:r>
      <w:r w:rsidR="0052519F" w:rsidRPr="009A4C47">
        <w:rPr>
          <w:rFonts w:ascii="Times New Roman" w:hAnsi="Times New Roman" w:cs="Times New Roman"/>
          <w:i/>
          <w:iCs/>
        </w:rPr>
        <w:t>arjé</w:t>
      </w:r>
      <w:r w:rsidR="0052519F" w:rsidRPr="009A4C47">
        <w:rPr>
          <w:rFonts w:ascii="Times New Roman" w:hAnsi="Times New Roman" w:cs="Times New Roman"/>
        </w:rPr>
        <w:t xml:space="preserve"> (arc</w:t>
      </w:r>
      <w:r w:rsidR="00A9032E" w:rsidRPr="009A4C47">
        <w:rPr>
          <w:rFonts w:ascii="Times New Roman" w:hAnsi="Times New Roman" w:cs="Times New Roman"/>
        </w:rPr>
        <w:t>h</w:t>
      </w:r>
      <w:r w:rsidR="0052519F" w:rsidRPr="009A4C47">
        <w:rPr>
          <w:rFonts w:ascii="Times New Roman" w:hAnsi="Times New Roman" w:cs="Times New Roman"/>
        </w:rPr>
        <w:t xml:space="preserve">) que quiere decir </w:t>
      </w:r>
      <w:r w:rsidR="0052519F" w:rsidRPr="009A4C47">
        <w:rPr>
          <w:rFonts w:ascii="Times New Roman" w:hAnsi="Times New Roman" w:cs="Times New Roman"/>
          <w:i/>
          <w:iCs/>
        </w:rPr>
        <w:t>principio</w:t>
      </w:r>
      <w:r w:rsidR="0052519F" w:rsidRPr="009A4C47">
        <w:rPr>
          <w:rFonts w:ascii="Times New Roman" w:hAnsi="Times New Roman" w:cs="Times New Roman"/>
        </w:rPr>
        <w:t xml:space="preserve">, pero también </w:t>
      </w:r>
      <w:r w:rsidR="0052519F" w:rsidRPr="009A4C47">
        <w:rPr>
          <w:rFonts w:ascii="Times New Roman" w:hAnsi="Times New Roman" w:cs="Times New Roman"/>
          <w:i/>
          <w:iCs/>
        </w:rPr>
        <w:t xml:space="preserve">autoridad, </w:t>
      </w:r>
      <w:r w:rsidR="003A4F4B" w:rsidRPr="009A4C47">
        <w:rPr>
          <w:rFonts w:ascii="Times New Roman" w:hAnsi="Times New Roman" w:cs="Times New Roman"/>
          <w:i/>
          <w:iCs/>
        </w:rPr>
        <w:t>reino,</w:t>
      </w:r>
      <w:r w:rsidR="00BF1358" w:rsidRPr="009A4C47">
        <w:rPr>
          <w:rFonts w:ascii="Times New Roman" w:hAnsi="Times New Roman" w:cs="Times New Roman"/>
          <w:i/>
          <w:iCs/>
        </w:rPr>
        <w:t xml:space="preserve"> </w:t>
      </w:r>
      <w:r w:rsidR="003A4F4B" w:rsidRPr="009A4C47">
        <w:rPr>
          <w:rFonts w:ascii="Times New Roman" w:hAnsi="Times New Roman" w:cs="Times New Roman"/>
          <w:i/>
          <w:iCs/>
        </w:rPr>
        <w:t>orden</w:t>
      </w:r>
      <w:r w:rsidR="0052519F" w:rsidRPr="009A4C47">
        <w:rPr>
          <w:rFonts w:ascii="Times New Roman" w:hAnsi="Times New Roman" w:cs="Times New Roman"/>
          <w:i/>
          <w:iCs/>
        </w:rPr>
        <w:t>, tribunal</w:t>
      </w:r>
      <w:r w:rsidR="0052519F" w:rsidRPr="009A4C47">
        <w:rPr>
          <w:rFonts w:ascii="Times New Roman" w:hAnsi="Times New Roman" w:cs="Times New Roman"/>
        </w:rPr>
        <w:t xml:space="preserve">, dándonos a entender que la estructura de la sociedad respeta lo que fue desde un principio, siendo eso la garantía del orden. </w:t>
      </w:r>
      <w:r w:rsidR="00DC5403" w:rsidRPr="009A4C47">
        <w:rPr>
          <w:rFonts w:ascii="Times New Roman" w:hAnsi="Times New Roman" w:cs="Times New Roman"/>
        </w:rPr>
        <w:t xml:space="preserve">También la palabra latina </w:t>
      </w:r>
      <w:r w:rsidR="00285E5E" w:rsidRPr="009A4C47">
        <w:rPr>
          <w:rFonts w:ascii="Times New Roman" w:hAnsi="Times New Roman" w:cs="Times New Roman"/>
          <w:i/>
          <w:iCs/>
        </w:rPr>
        <w:t xml:space="preserve">prínceps </w:t>
      </w:r>
      <w:r w:rsidR="00285E5E" w:rsidRPr="009A4C47">
        <w:rPr>
          <w:rFonts w:ascii="Times New Roman" w:hAnsi="Times New Roman" w:cs="Times New Roman"/>
        </w:rPr>
        <w:t>(príncipe)</w:t>
      </w:r>
      <w:r w:rsidR="0052519F" w:rsidRPr="009A4C47">
        <w:rPr>
          <w:rFonts w:ascii="Times New Roman" w:hAnsi="Times New Roman" w:cs="Times New Roman"/>
        </w:rPr>
        <w:t xml:space="preserve"> </w:t>
      </w:r>
      <w:r w:rsidR="00DC5403" w:rsidRPr="009A4C47">
        <w:rPr>
          <w:rFonts w:ascii="Times New Roman" w:hAnsi="Times New Roman" w:cs="Times New Roman"/>
        </w:rPr>
        <w:t>participa de esa idea.</w:t>
      </w:r>
    </w:p>
    <w:p w14:paraId="2E552371" w14:textId="2D63351B" w:rsidR="0052519F" w:rsidRPr="009A4C47" w:rsidRDefault="00285E5E"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Tan fuerte era el sometimiento a la voluntad de los dios</w:t>
      </w:r>
      <w:r w:rsidR="00EE290B" w:rsidRPr="009A4C47">
        <w:rPr>
          <w:rFonts w:ascii="Times New Roman" w:hAnsi="Times New Roman" w:cs="Times New Roman"/>
        </w:rPr>
        <w:t>es</w:t>
      </w:r>
      <w:r w:rsidRPr="009A4C47">
        <w:rPr>
          <w:rFonts w:ascii="Times New Roman" w:hAnsi="Times New Roman" w:cs="Times New Roman"/>
        </w:rPr>
        <w:t>, que encontramos un refuerzo, e</w:t>
      </w:r>
      <w:r w:rsidR="002A78D5" w:rsidRPr="009A4C47">
        <w:rPr>
          <w:rFonts w:ascii="Times New Roman" w:hAnsi="Times New Roman" w:cs="Times New Roman"/>
        </w:rPr>
        <w:t>n la mitología griega</w:t>
      </w:r>
      <w:r w:rsidRPr="009A4C47">
        <w:rPr>
          <w:rFonts w:ascii="Times New Roman" w:hAnsi="Times New Roman" w:cs="Times New Roman"/>
        </w:rPr>
        <w:t>, a través de</w:t>
      </w:r>
      <w:r w:rsidR="002A78D5" w:rsidRPr="009A4C47">
        <w:rPr>
          <w:rFonts w:ascii="Times New Roman" w:hAnsi="Times New Roman" w:cs="Times New Roman"/>
        </w:rPr>
        <w:t>l</w:t>
      </w:r>
      <w:r w:rsidR="00BF1358" w:rsidRPr="009A4C47">
        <w:rPr>
          <w:rFonts w:ascii="Times New Roman" w:hAnsi="Times New Roman" w:cs="Times New Roman"/>
        </w:rPr>
        <w:t xml:space="preserve"> </w:t>
      </w:r>
      <w:r w:rsidR="00BF1358" w:rsidRPr="009A4C47">
        <w:rPr>
          <w:rFonts w:ascii="Times New Roman" w:hAnsi="Times New Roman" w:cs="Times New Roman"/>
          <w:lang w:val="el-GR"/>
        </w:rPr>
        <w:t>φθ</w:t>
      </w:r>
      <w:r w:rsidR="00BF1358" w:rsidRPr="009A4C47">
        <w:rPr>
          <w:rFonts w:ascii="Times New Roman" w:hAnsi="Times New Roman" w:cs="Times New Roman"/>
          <w:lang w:val="es-ES_tradnl"/>
        </w:rPr>
        <w:t>ó</w:t>
      </w:r>
      <w:r w:rsidR="00BF1358" w:rsidRPr="009A4C47">
        <w:rPr>
          <w:rFonts w:ascii="Times New Roman" w:hAnsi="Times New Roman" w:cs="Times New Roman"/>
          <w:lang w:val="el-GR"/>
        </w:rPr>
        <w:t>νος</w:t>
      </w:r>
      <w:r w:rsidR="00BF1358" w:rsidRPr="009A4C47">
        <w:rPr>
          <w:rFonts w:ascii="Times New Roman" w:hAnsi="Times New Roman" w:cs="Times New Roman"/>
        </w:rPr>
        <w:t xml:space="preserve"> </w:t>
      </w:r>
      <w:r w:rsidR="00BF1358" w:rsidRPr="009A4C47">
        <w:rPr>
          <w:rFonts w:ascii="Times New Roman" w:hAnsi="Times New Roman" w:cs="Times New Roman"/>
          <w:lang w:val="el-GR"/>
        </w:rPr>
        <w:t>θεών</w:t>
      </w:r>
      <w:r w:rsidR="00BF1358" w:rsidRPr="009A4C47">
        <w:rPr>
          <w:rFonts w:ascii="Times New Roman" w:hAnsi="Times New Roman" w:cs="Times New Roman"/>
          <w:lang w:val="es-ES_tradnl"/>
        </w:rPr>
        <w:t xml:space="preserve">: </w:t>
      </w:r>
      <w:r w:rsidR="00A9032E" w:rsidRPr="009A4C47">
        <w:rPr>
          <w:rFonts w:ascii="Times New Roman" w:hAnsi="Times New Roman" w:cs="Times New Roman"/>
        </w:rPr>
        <w:t>(</w:t>
      </w:r>
      <w:r w:rsidR="00252367" w:rsidRPr="009A4C47">
        <w:rPr>
          <w:rFonts w:ascii="Times New Roman" w:hAnsi="Times New Roman" w:cs="Times New Roman"/>
          <w:i/>
          <w:iCs/>
        </w:rPr>
        <w:t>fth</w:t>
      </w:r>
      <w:r w:rsidR="00A9032E" w:rsidRPr="009A4C47">
        <w:rPr>
          <w:rFonts w:ascii="Times New Roman" w:hAnsi="Times New Roman" w:cs="Times New Roman"/>
          <w:i/>
          <w:iCs/>
        </w:rPr>
        <w:t>ó</w:t>
      </w:r>
      <w:r w:rsidR="00252367" w:rsidRPr="009A4C47">
        <w:rPr>
          <w:rFonts w:ascii="Times New Roman" w:hAnsi="Times New Roman" w:cs="Times New Roman"/>
          <w:i/>
          <w:iCs/>
        </w:rPr>
        <w:t>nos theón</w:t>
      </w:r>
      <w:r w:rsidR="002A78D5" w:rsidRPr="009A4C47">
        <w:rPr>
          <w:rFonts w:ascii="Times New Roman" w:hAnsi="Times New Roman" w:cs="Times New Roman"/>
          <w:i/>
          <w:iCs/>
        </w:rPr>
        <w:t xml:space="preserve"> </w:t>
      </w:r>
      <w:r w:rsidR="00A9032E" w:rsidRPr="009A4C47">
        <w:rPr>
          <w:rFonts w:ascii="Times New Roman" w:hAnsi="Times New Roman" w:cs="Times New Roman"/>
        </w:rPr>
        <w:t xml:space="preserve">= </w:t>
      </w:r>
      <w:r w:rsidR="002A78D5" w:rsidRPr="009A4C47">
        <w:rPr>
          <w:rFonts w:ascii="Times New Roman" w:hAnsi="Times New Roman" w:cs="Times New Roman"/>
        </w:rPr>
        <w:t xml:space="preserve">envidia de los dioses), un concepto difícil de entender </w:t>
      </w:r>
      <w:r w:rsidRPr="009A4C47">
        <w:rPr>
          <w:rFonts w:ascii="Times New Roman" w:hAnsi="Times New Roman" w:cs="Times New Roman"/>
        </w:rPr>
        <w:t>como rasgo divino</w:t>
      </w:r>
      <w:r w:rsidR="002A78D5" w:rsidRPr="009A4C47">
        <w:rPr>
          <w:rFonts w:ascii="Times New Roman" w:hAnsi="Times New Roman" w:cs="Times New Roman"/>
        </w:rPr>
        <w:t xml:space="preserve">, pero </w:t>
      </w:r>
      <w:r w:rsidR="00254583" w:rsidRPr="009A4C47">
        <w:rPr>
          <w:rFonts w:ascii="Times New Roman" w:hAnsi="Times New Roman" w:cs="Times New Roman"/>
        </w:rPr>
        <w:t>que</w:t>
      </w:r>
      <w:r w:rsidR="002A78D5" w:rsidRPr="009A4C47">
        <w:rPr>
          <w:rFonts w:ascii="Times New Roman" w:hAnsi="Times New Roman" w:cs="Times New Roman"/>
        </w:rPr>
        <w:t xml:space="preserve"> parecía fundar con más fuerza </w:t>
      </w:r>
      <w:r w:rsidR="00254583" w:rsidRPr="009A4C47">
        <w:rPr>
          <w:rFonts w:ascii="Times New Roman" w:hAnsi="Times New Roman" w:cs="Times New Roman"/>
        </w:rPr>
        <w:t xml:space="preserve">por qué no había que actuar contra </w:t>
      </w:r>
      <w:r w:rsidR="002A78D5" w:rsidRPr="009A4C47">
        <w:rPr>
          <w:rFonts w:ascii="Times New Roman" w:hAnsi="Times New Roman" w:cs="Times New Roman"/>
        </w:rPr>
        <w:t>la voluntad d</w:t>
      </w:r>
      <w:r w:rsidR="00254583" w:rsidRPr="009A4C47">
        <w:rPr>
          <w:rFonts w:ascii="Times New Roman" w:hAnsi="Times New Roman" w:cs="Times New Roman"/>
        </w:rPr>
        <w:t>e</w:t>
      </w:r>
      <w:r w:rsidR="002A78D5" w:rsidRPr="009A4C47">
        <w:rPr>
          <w:rFonts w:ascii="Times New Roman" w:hAnsi="Times New Roman" w:cs="Times New Roman"/>
        </w:rPr>
        <w:t xml:space="preserve"> los dioses</w:t>
      </w:r>
      <w:r w:rsidR="00254583" w:rsidRPr="009A4C47">
        <w:rPr>
          <w:rFonts w:ascii="Times New Roman" w:hAnsi="Times New Roman" w:cs="Times New Roman"/>
        </w:rPr>
        <w:t>.</w:t>
      </w:r>
    </w:p>
    <w:p w14:paraId="12C10301" w14:textId="4C76DD02" w:rsidR="005C78C2" w:rsidRPr="009A4C47" w:rsidRDefault="00F56EE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Posteriormente h</w:t>
      </w:r>
      <w:r w:rsidR="00254583" w:rsidRPr="009A4C47">
        <w:rPr>
          <w:rFonts w:ascii="Times New Roman" w:hAnsi="Times New Roman" w:cs="Times New Roman"/>
        </w:rPr>
        <w:t xml:space="preserve">ubo </w:t>
      </w:r>
      <w:r w:rsidR="00252367" w:rsidRPr="009A4C47">
        <w:rPr>
          <w:rFonts w:ascii="Times New Roman" w:hAnsi="Times New Roman" w:cs="Times New Roman"/>
        </w:rPr>
        <w:t>estructuras sociales</w:t>
      </w:r>
      <w:r w:rsidR="00254583" w:rsidRPr="009A4C47">
        <w:rPr>
          <w:rFonts w:ascii="Times New Roman" w:hAnsi="Times New Roman" w:cs="Times New Roman"/>
        </w:rPr>
        <w:t xml:space="preserve"> </w:t>
      </w:r>
      <w:r w:rsidR="00285E5E" w:rsidRPr="009A4C47">
        <w:rPr>
          <w:rFonts w:ascii="Times New Roman" w:hAnsi="Times New Roman" w:cs="Times New Roman"/>
        </w:rPr>
        <w:t xml:space="preserve">caracterizadas por una cierta distribución de poder, y por lo tanto de la autoridad, </w:t>
      </w:r>
      <w:r w:rsidR="00E362AE" w:rsidRPr="009A4C47">
        <w:rPr>
          <w:rFonts w:ascii="Times New Roman" w:hAnsi="Times New Roman" w:cs="Times New Roman"/>
        </w:rPr>
        <w:t>como el feudalismo</w:t>
      </w:r>
      <w:r w:rsidR="00285E5E" w:rsidRPr="009A4C47">
        <w:rPr>
          <w:rFonts w:ascii="Times New Roman" w:hAnsi="Times New Roman" w:cs="Times New Roman"/>
        </w:rPr>
        <w:t>. En él</w:t>
      </w:r>
      <w:r w:rsidR="00BF1358" w:rsidRPr="009A4C47">
        <w:rPr>
          <w:rFonts w:ascii="Times New Roman" w:hAnsi="Times New Roman" w:cs="Times New Roman"/>
        </w:rPr>
        <w:t>,</w:t>
      </w:r>
      <w:r w:rsidR="00285E5E" w:rsidRPr="009A4C47">
        <w:rPr>
          <w:rFonts w:ascii="Times New Roman" w:hAnsi="Times New Roman" w:cs="Times New Roman"/>
        </w:rPr>
        <w:t xml:space="preserve"> el poder estaba concebido como garantía de protección de los territorios y las instituciones</w:t>
      </w:r>
      <w:r w:rsidR="00BF1358" w:rsidRPr="009A4C47">
        <w:rPr>
          <w:rFonts w:ascii="Times New Roman" w:hAnsi="Times New Roman" w:cs="Times New Roman"/>
        </w:rPr>
        <w:t>,</w:t>
      </w:r>
      <w:r w:rsidR="00285E5E" w:rsidRPr="009A4C47">
        <w:rPr>
          <w:rFonts w:ascii="Times New Roman" w:hAnsi="Times New Roman" w:cs="Times New Roman"/>
        </w:rPr>
        <w:t xml:space="preserve"> gracias a una participación jerarquizada y decreciente del poder en cada</w:t>
      </w:r>
      <w:r w:rsidRPr="009A4C47">
        <w:rPr>
          <w:rFonts w:ascii="Times New Roman" w:hAnsi="Times New Roman" w:cs="Times New Roman"/>
        </w:rPr>
        <w:t xml:space="preserve"> estament</w:t>
      </w:r>
      <w:r w:rsidR="00285E5E" w:rsidRPr="009A4C47">
        <w:rPr>
          <w:rFonts w:ascii="Times New Roman" w:hAnsi="Times New Roman" w:cs="Times New Roman"/>
        </w:rPr>
        <w:t>o social</w:t>
      </w:r>
      <w:r w:rsidR="00424278" w:rsidRPr="009A4C47">
        <w:rPr>
          <w:rFonts w:ascii="Times New Roman" w:hAnsi="Times New Roman" w:cs="Times New Roman"/>
        </w:rPr>
        <w:t>. El poder pasaba de la autoridad d</w:t>
      </w:r>
      <w:r w:rsidR="00E362AE" w:rsidRPr="009A4C47">
        <w:rPr>
          <w:rFonts w:ascii="Times New Roman" w:hAnsi="Times New Roman" w:cs="Times New Roman"/>
        </w:rPr>
        <w:t>el emperador</w:t>
      </w:r>
      <w:r w:rsidR="00254583" w:rsidRPr="009A4C47">
        <w:rPr>
          <w:rFonts w:ascii="Times New Roman" w:hAnsi="Times New Roman" w:cs="Times New Roman"/>
        </w:rPr>
        <w:t xml:space="preserve"> </w:t>
      </w:r>
      <w:r w:rsidR="00E362AE" w:rsidRPr="009A4C47">
        <w:rPr>
          <w:rFonts w:ascii="Times New Roman" w:hAnsi="Times New Roman" w:cs="Times New Roman"/>
        </w:rPr>
        <w:t>o el rey a los duques, condes y vasallos</w:t>
      </w:r>
      <w:r w:rsidR="00254583" w:rsidRPr="009A4C47">
        <w:rPr>
          <w:rFonts w:ascii="Times New Roman" w:hAnsi="Times New Roman" w:cs="Times New Roman"/>
        </w:rPr>
        <w:t xml:space="preserve">, </w:t>
      </w:r>
      <w:r w:rsidRPr="009A4C47">
        <w:rPr>
          <w:rFonts w:ascii="Times New Roman" w:hAnsi="Times New Roman" w:cs="Times New Roman"/>
        </w:rPr>
        <w:t xml:space="preserve">y </w:t>
      </w:r>
      <w:r w:rsidR="00254583" w:rsidRPr="009A4C47">
        <w:rPr>
          <w:rFonts w:ascii="Times New Roman" w:hAnsi="Times New Roman" w:cs="Times New Roman"/>
        </w:rPr>
        <w:t xml:space="preserve">los siervos </w:t>
      </w:r>
      <w:r w:rsidR="00424278" w:rsidRPr="009A4C47">
        <w:rPr>
          <w:rFonts w:ascii="Times New Roman" w:hAnsi="Times New Roman" w:cs="Times New Roman"/>
        </w:rPr>
        <w:t xml:space="preserve">ejercían también un </w:t>
      </w:r>
      <w:r w:rsidR="00424278" w:rsidRPr="009A4C47">
        <w:rPr>
          <w:rFonts w:ascii="Times New Roman" w:hAnsi="Times New Roman" w:cs="Times New Roman"/>
        </w:rPr>
        <w:lastRenderedPageBreak/>
        <w:t xml:space="preserve">cierto poder a través de la </w:t>
      </w:r>
      <w:r w:rsidR="00424278" w:rsidRPr="009A4C47">
        <w:rPr>
          <w:rFonts w:ascii="Times New Roman" w:hAnsi="Times New Roman" w:cs="Times New Roman"/>
          <w:i/>
          <w:iCs/>
        </w:rPr>
        <w:t xml:space="preserve">commendatio, </w:t>
      </w:r>
      <w:r w:rsidR="00424278" w:rsidRPr="009A4C47">
        <w:rPr>
          <w:rFonts w:ascii="Times New Roman" w:hAnsi="Times New Roman" w:cs="Times New Roman"/>
        </w:rPr>
        <w:t>declaración solemne por la que aceptaban someterse al s</w:t>
      </w:r>
      <w:r w:rsidR="00246D15" w:rsidRPr="009A4C47">
        <w:rPr>
          <w:rFonts w:ascii="Times New Roman" w:hAnsi="Times New Roman" w:cs="Times New Roman"/>
        </w:rPr>
        <w:t>e</w:t>
      </w:r>
      <w:r w:rsidR="00424278" w:rsidRPr="009A4C47">
        <w:rPr>
          <w:rFonts w:ascii="Times New Roman" w:hAnsi="Times New Roman" w:cs="Times New Roman"/>
        </w:rPr>
        <w:t>ñor que les correspondía, pero obten</w:t>
      </w:r>
      <w:r w:rsidR="00254583" w:rsidRPr="009A4C47">
        <w:rPr>
          <w:rFonts w:ascii="Times New Roman" w:hAnsi="Times New Roman" w:cs="Times New Roman"/>
        </w:rPr>
        <w:t>ía</w:t>
      </w:r>
      <w:r w:rsidR="00424278" w:rsidRPr="009A4C47">
        <w:rPr>
          <w:rFonts w:ascii="Times New Roman" w:hAnsi="Times New Roman" w:cs="Times New Roman"/>
        </w:rPr>
        <w:t>n por ella</w:t>
      </w:r>
      <w:r w:rsidR="00254583" w:rsidRPr="009A4C47">
        <w:rPr>
          <w:rFonts w:ascii="Times New Roman" w:hAnsi="Times New Roman" w:cs="Times New Roman"/>
        </w:rPr>
        <w:t xml:space="preserve"> una contraprestación </w:t>
      </w:r>
      <w:r w:rsidR="00D81E0B" w:rsidRPr="009A4C47">
        <w:rPr>
          <w:rFonts w:ascii="Times New Roman" w:hAnsi="Times New Roman" w:cs="Times New Roman"/>
        </w:rPr>
        <w:t xml:space="preserve">de </w:t>
      </w:r>
      <w:r w:rsidR="00246D15" w:rsidRPr="009A4C47">
        <w:rPr>
          <w:rFonts w:ascii="Times New Roman" w:hAnsi="Times New Roman" w:cs="Times New Roman"/>
        </w:rPr>
        <w:t xml:space="preserve">su </w:t>
      </w:r>
      <w:r w:rsidR="00D81E0B" w:rsidRPr="009A4C47">
        <w:rPr>
          <w:rFonts w:ascii="Times New Roman" w:hAnsi="Times New Roman" w:cs="Times New Roman"/>
        </w:rPr>
        <w:t>parte</w:t>
      </w:r>
      <w:r w:rsidR="00246D15" w:rsidRPr="009A4C47">
        <w:rPr>
          <w:rFonts w:ascii="Times New Roman" w:hAnsi="Times New Roman" w:cs="Times New Roman"/>
        </w:rPr>
        <w:t>:</w:t>
      </w:r>
      <w:r w:rsidR="00BF1358" w:rsidRPr="009A4C47">
        <w:rPr>
          <w:rFonts w:ascii="Times New Roman" w:hAnsi="Times New Roman" w:cs="Times New Roman"/>
        </w:rPr>
        <w:t xml:space="preserve"> </w:t>
      </w:r>
      <w:r w:rsidR="00246D15" w:rsidRPr="009A4C47">
        <w:rPr>
          <w:rFonts w:ascii="Times New Roman" w:hAnsi="Times New Roman" w:cs="Times New Roman"/>
        </w:rPr>
        <w:t>él debía</w:t>
      </w:r>
      <w:r w:rsidR="00254583" w:rsidRPr="009A4C47">
        <w:rPr>
          <w:rFonts w:ascii="Times New Roman" w:hAnsi="Times New Roman" w:cs="Times New Roman"/>
        </w:rPr>
        <w:t xml:space="preserve"> garantizar </w:t>
      </w:r>
      <w:r w:rsidR="005C78C2" w:rsidRPr="009A4C47">
        <w:rPr>
          <w:rFonts w:ascii="Times New Roman" w:hAnsi="Times New Roman" w:cs="Times New Roman"/>
        </w:rPr>
        <w:t xml:space="preserve">protección y justicia </w:t>
      </w:r>
      <w:r w:rsidR="00254583" w:rsidRPr="009A4C47">
        <w:rPr>
          <w:rFonts w:ascii="Times New Roman" w:hAnsi="Times New Roman" w:cs="Times New Roman"/>
        </w:rPr>
        <w:t xml:space="preserve">a los que se le sometían. </w:t>
      </w:r>
      <w:r w:rsidR="00FB1EFD" w:rsidRPr="009A4C47">
        <w:rPr>
          <w:rFonts w:ascii="Times New Roman" w:hAnsi="Times New Roman" w:cs="Times New Roman"/>
        </w:rPr>
        <w:t xml:space="preserve">Eso explica también la expresión </w:t>
      </w:r>
      <w:r w:rsidR="00FB1EFD" w:rsidRPr="009A4C47">
        <w:rPr>
          <w:rFonts w:ascii="Times New Roman" w:hAnsi="Times New Roman" w:cs="Times New Roman"/>
          <w:i/>
          <w:iCs/>
        </w:rPr>
        <w:t>noblesse oblige</w:t>
      </w:r>
      <w:r w:rsidR="00FB1EFD" w:rsidRPr="009A4C47">
        <w:rPr>
          <w:rFonts w:ascii="Times New Roman" w:hAnsi="Times New Roman" w:cs="Times New Roman"/>
        </w:rPr>
        <w:t>: la nobleza implica</w:t>
      </w:r>
      <w:r w:rsidR="00252367" w:rsidRPr="009A4C47">
        <w:rPr>
          <w:rFonts w:ascii="Times New Roman" w:hAnsi="Times New Roman" w:cs="Times New Roman"/>
        </w:rPr>
        <w:t>ba</w:t>
      </w:r>
      <w:r w:rsidR="00FB1EFD" w:rsidRPr="009A4C47">
        <w:rPr>
          <w:rFonts w:ascii="Times New Roman" w:hAnsi="Times New Roman" w:cs="Times New Roman"/>
        </w:rPr>
        <w:t xml:space="preserve"> </w:t>
      </w:r>
      <w:r w:rsidR="00285E5E" w:rsidRPr="009A4C47">
        <w:rPr>
          <w:rFonts w:ascii="Times New Roman" w:hAnsi="Times New Roman" w:cs="Times New Roman"/>
        </w:rPr>
        <w:t xml:space="preserve">para con los súbditos </w:t>
      </w:r>
      <w:r w:rsidR="00FB1EFD" w:rsidRPr="009A4C47">
        <w:rPr>
          <w:rFonts w:ascii="Times New Roman" w:hAnsi="Times New Roman" w:cs="Times New Roman"/>
        </w:rPr>
        <w:t xml:space="preserve">una obligación de honor, cuya explicitación aparecía </w:t>
      </w:r>
      <w:r w:rsidR="00285E5E" w:rsidRPr="009A4C47">
        <w:rPr>
          <w:rFonts w:ascii="Times New Roman" w:hAnsi="Times New Roman" w:cs="Times New Roman"/>
        </w:rPr>
        <w:t xml:space="preserve">visible </w:t>
      </w:r>
      <w:r w:rsidR="00FB1EFD" w:rsidRPr="009A4C47">
        <w:rPr>
          <w:rFonts w:ascii="Times New Roman" w:hAnsi="Times New Roman" w:cs="Times New Roman"/>
        </w:rPr>
        <w:t xml:space="preserve">en los escudos de armas. </w:t>
      </w:r>
    </w:p>
    <w:p w14:paraId="0F701558" w14:textId="5A2CA17F" w:rsidR="00246D15" w:rsidRPr="009A4C47" w:rsidRDefault="00FB1EFD"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Estas aclaraciones sirven para evidenciar que el posterior absolutismo no puede ser leído como progreso de la autonomía de los súbditos,</w:t>
      </w:r>
      <w:r w:rsidR="00254583" w:rsidRPr="009A4C47">
        <w:rPr>
          <w:rFonts w:ascii="Times New Roman" w:hAnsi="Times New Roman" w:cs="Times New Roman"/>
        </w:rPr>
        <w:t xml:space="preserve"> mostrando la inconsistencia de la lectura historicista.</w:t>
      </w:r>
    </w:p>
    <w:p w14:paraId="586E6092" w14:textId="12CA5D97" w:rsidR="00246D15" w:rsidRPr="009A4C47" w:rsidRDefault="00252367"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Y</w:t>
      </w:r>
      <w:r w:rsidR="00254583" w:rsidRPr="009A4C47">
        <w:rPr>
          <w:rFonts w:ascii="Times New Roman" w:hAnsi="Times New Roman" w:cs="Times New Roman"/>
        </w:rPr>
        <w:t xml:space="preserve">a </w:t>
      </w:r>
      <w:r w:rsidRPr="009A4C47">
        <w:rPr>
          <w:rFonts w:ascii="Times New Roman" w:hAnsi="Times New Roman" w:cs="Times New Roman"/>
        </w:rPr>
        <w:t xml:space="preserve">en la </w:t>
      </w:r>
      <w:r w:rsidR="00254583" w:rsidRPr="009A4C47">
        <w:rPr>
          <w:rFonts w:ascii="Times New Roman" w:hAnsi="Times New Roman" w:cs="Times New Roman"/>
        </w:rPr>
        <w:t>Carta Magna de 1215 en Inglaterra</w:t>
      </w:r>
      <w:r w:rsidR="00E362AE" w:rsidRPr="009A4C47">
        <w:rPr>
          <w:rFonts w:ascii="Times New Roman" w:hAnsi="Times New Roman" w:cs="Times New Roman"/>
        </w:rPr>
        <w:t>, originada por los abusos sobre todo en el peso tributario,</w:t>
      </w:r>
      <w:r w:rsidR="00254583" w:rsidRPr="009A4C47">
        <w:rPr>
          <w:rFonts w:ascii="Times New Roman" w:hAnsi="Times New Roman" w:cs="Times New Roman"/>
        </w:rPr>
        <w:t xml:space="preserve"> reducía el poder </w:t>
      </w:r>
      <w:r w:rsidR="006A04ED" w:rsidRPr="009A4C47">
        <w:rPr>
          <w:rFonts w:ascii="Times New Roman" w:hAnsi="Times New Roman" w:cs="Times New Roman"/>
        </w:rPr>
        <w:t>d</w:t>
      </w:r>
      <w:r w:rsidR="00254583" w:rsidRPr="009A4C47">
        <w:rPr>
          <w:rFonts w:ascii="Times New Roman" w:hAnsi="Times New Roman" w:cs="Times New Roman"/>
        </w:rPr>
        <w:t>el rey Juan sin Tierra en favor de los nobles y los hombres libres, estableciendo algunos derechos de los súbditos</w:t>
      </w:r>
      <w:r w:rsidR="00E362AE" w:rsidRPr="009A4C47">
        <w:rPr>
          <w:rFonts w:ascii="Times New Roman" w:hAnsi="Times New Roman" w:cs="Times New Roman"/>
        </w:rPr>
        <w:t>.</w:t>
      </w:r>
      <w:r w:rsidR="00FB1EFD" w:rsidRPr="009A4C47">
        <w:rPr>
          <w:rFonts w:ascii="Times New Roman" w:hAnsi="Times New Roman" w:cs="Times New Roman"/>
        </w:rPr>
        <w:t xml:space="preserve"> En ese sentido, el iusnaturalismo, desarrollado </w:t>
      </w:r>
      <w:r w:rsidR="00D81E0B" w:rsidRPr="009A4C47">
        <w:rPr>
          <w:rFonts w:ascii="Times New Roman" w:hAnsi="Times New Roman" w:cs="Times New Roman"/>
        </w:rPr>
        <w:t xml:space="preserve">posteriormente </w:t>
      </w:r>
      <w:r w:rsidR="00FB1EFD" w:rsidRPr="009A4C47">
        <w:rPr>
          <w:rFonts w:ascii="Times New Roman" w:hAnsi="Times New Roman" w:cs="Times New Roman"/>
        </w:rPr>
        <w:t>por Hugo Grotius (s</w:t>
      </w:r>
      <w:r w:rsidR="00BF1358" w:rsidRPr="009A4C47">
        <w:rPr>
          <w:rFonts w:ascii="Times New Roman" w:hAnsi="Times New Roman" w:cs="Times New Roman"/>
        </w:rPr>
        <w:t>s</w:t>
      </w:r>
      <w:r w:rsidR="00FB1EFD" w:rsidRPr="009A4C47">
        <w:rPr>
          <w:rFonts w:ascii="Times New Roman" w:hAnsi="Times New Roman" w:cs="Times New Roman"/>
        </w:rPr>
        <w:t>.</w:t>
      </w:r>
      <w:r w:rsidR="00BF1358" w:rsidRPr="009A4C47">
        <w:rPr>
          <w:rFonts w:ascii="Times New Roman" w:hAnsi="Times New Roman" w:cs="Times New Roman"/>
        </w:rPr>
        <w:t xml:space="preserve"> </w:t>
      </w:r>
      <w:r w:rsidR="00FB1EFD" w:rsidRPr="009A4C47">
        <w:rPr>
          <w:rFonts w:ascii="Times New Roman" w:hAnsi="Times New Roman" w:cs="Times New Roman"/>
        </w:rPr>
        <w:t>XVI</w:t>
      </w:r>
      <w:r w:rsidR="00BF1358" w:rsidRPr="009A4C47">
        <w:rPr>
          <w:rFonts w:ascii="Times New Roman" w:hAnsi="Times New Roman" w:cs="Times New Roman"/>
        </w:rPr>
        <w:t>–</w:t>
      </w:r>
      <w:r w:rsidR="00FB1EFD" w:rsidRPr="009A4C47">
        <w:rPr>
          <w:rFonts w:ascii="Times New Roman" w:hAnsi="Times New Roman" w:cs="Times New Roman"/>
        </w:rPr>
        <w:t>XVII)</w:t>
      </w:r>
      <w:r w:rsidR="00BF1358" w:rsidRPr="009A4C47">
        <w:rPr>
          <w:rFonts w:ascii="Times New Roman" w:hAnsi="Times New Roman" w:cs="Times New Roman"/>
        </w:rPr>
        <w:t>,</w:t>
      </w:r>
      <w:r w:rsidR="00FB1EFD" w:rsidRPr="009A4C47">
        <w:rPr>
          <w:rFonts w:ascii="Times New Roman" w:hAnsi="Times New Roman" w:cs="Times New Roman"/>
        </w:rPr>
        <w:t xml:space="preserve"> sirvió para dar una fundamentación teórica a los derechos de las personas en base a su </w:t>
      </w:r>
      <w:r w:rsidR="005C78C2" w:rsidRPr="009A4C47">
        <w:rPr>
          <w:rFonts w:ascii="Times New Roman" w:hAnsi="Times New Roman" w:cs="Times New Roman"/>
        </w:rPr>
        <w:t xml:space="preserve">propia </w:t>
      </w:r>
      <w:r w:rsidR="00FB1EFD" w:rsidRPr="009A4C47">
        <w:rPr>
          <w:rFonts w:ascii="Times New Roman" w:hAnsi="Times New Roman" w:cs="Times New Roman"/>
        </w:rPr>
        <w:t>naturaleza, algo que</w:t>
      </w:r>
      <w:r w:rsidR="005C78C2" w:rsidRPr="009A4C47">
        <w:rPr>
          <w:rFonts w:ascii="Times New Roman" w:hAnsi="Times New Roman" w:cs="Times New Roman"/>
        </w:rPr>
        <w:t xml:space="preserve"> sorprendentemente</w:t>
      </w:r>
      <w:r w:rsidR="00FB1EFD" w:rsidRPr="009A4C47">
        <w:rPr>
          <w:rFonts w:ascii="Times New Roman" w:hAnsi="Times New Roman" w:cs="Times New Roman"/>
        </w:rPr>
        <w:t xml:space="preserve"> había sido anticipado mucho antes por los Estoicos</w:t>
      </w:r>
      <w:r w:rsidR="00BF1358" w:rsidRPr="009A4C47">
        <w:rPr>
          <w:rFonts w:ascii="Times New Roman" w:hAnsi="Times New Roman" w:cs="Times New Roman"/>
        </w:rPr>
        <w:t xml:space="preserve"> (s</w:t>
      </w:r>
      <w:r w:rsidR="00FB1EFD" w:rsidRPr="009A4C47">
        <w:rPr>
          <w:rFonts w:ascii="Times New Roman" w:hAnsi="Times New Roman" w:cs="Times New Roman"/>
        </w:rPr>
        <w:t>s.</w:t>
      </w:r>
      <w:r w:rsidR="00BF1358" w:rsidRPr="009A4C47">
        <w:rPr>
          <w:rFonts w:ascii="Times New Roman" w:hAnsi="Times New Roman" w:cs="Times New Roman"/>
        </w:rPr>
        <w:t xml:space="preserve"> </w:t>
      </w:r>
      <w:r w:rsidR="00FB1EFD" w:rsidRPr="009A4C47">
        <w:rPr>
          <w:rFonts w:ascii="Times New Roman" w:hAnsi="Times New Roman" w:cs="Times New Roman"/>
        </w:rPr>
        <w:t>III</w:t>
      </w:r>
      <w:r w:rsidR="00BF1358" w:rsidRPr="009A4C47">
        <w:rPr>
          <w:rFonts w:ascii="Times New Roman" w:hAnsi="Times New Roman" w:cs="Times New Roman"/>
        </w:rPr>
        <w:t>–</w:t>
      </w:r>
      <w:r w:rsidR="00FB1EFD" w:rsidRPr="009A4C47">
        <w:rPr>
          <w:rFonts w:ascii="Times New Roman" w:hAnsi="Times New Roman" w:cs="Times New Roman"/>
        </w:rPr>
        <w:t>II</w:t>
      </w:r>
      <w:r w:rsidR="00BF1358" w:rsidRPr="009A4C47">
        <w:rPr>
          <w:rFonts w:ascii="Times New Roman" w:hAnsi="Times New Roman" w:cs="Times New Roman"/>
        </w:rPr>
        <w:t xml:space="preserve"> </w:t>
      </w:r>
      <w:r w:rsidR="00FB1EFD" w:rsidRPr="009A4C47">
        <w:rPr>
          <w:rFonts w:ascii="Times New Roman" w:hAnsi="Times New Roman" w:cs="Times New Roman"/>
        </w:rPr>
        <w:t>a.C.</w:t>
      </w:r>
      <w:r w:rsidR="00BF1358" w:rsidRPr="009A4C47">
        <w:rPr>
          <w:rFonts w:ascii="Times New Roman" w:hAnsi="Times New Roman" w:cs="Times New Roman"/>
        </w:rPr>
        <w:t>)</w:t>
      </w:r>
      <w:r w:rsidR="00FB1EFD" w:rsidRPr="009A4C47">
        <w:rPr>
          <w:rFonts w:ascii="Times New Roman" w:hAnsi="Times New Roman" w:cs="Times New Roman"/>
        </w:rPr>
        <w:t xml:space="preserve">, justamente sobre </w:t>
      </w:r>
      <w:r w:rsidRPr="009A4C47">
        <w:rPr>
          <w:rFonts w:ascii="Times New Roman" w:hAnsi="Times New Roman" w:cs="Times New Roman"/>
        </w:rPr>
        <w:t xml:space="preserve">esa </w:t>
      </w:r>
      <w:r w:rsidR="00FB1EFD" w:rsidRPr="009A4C47">
        <w:rPr>
          <w:rFonts w:ascii="Times New Roman" w:hAnsi="Times New Roman" w:cs="Times New Roman"/>
        </w:rPr>
        <w:t xml:space="preserve">misma base. </w:t>
      </w:r>
    </w:p>
    <w:p w14:paraId="3C7CB129" w14:textId="2B6D3A98" w:rsidR="009B0551" w:rsidRPr="009A4C47" w:rsidRDefault="00FB1EFD"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La revolución americana, con su </w:t>
      </w:r>
      <w:r w:rsidRPr="009A4C47">
        <w:rPr>
          <w:rFonts w:ascii="Times New Roman" w:hAnsi="Times New Roman" w:cs="Times New Roman"/>
          <w:i/>
          <w:iCs/>
        </w:rPr>
        <w:t>Virginia Bill</w:t>
      </w:r>
      <w:r w:rsidR="009B0551" w:rsidRPr="009A4C47">
        <w:rPr>
          <w:rFonts w:ascii="Times New Roman" w:hAnsi="Times New Roman" w:cs="Times New Roman"/>
        </w:rPr>
        <w:t xml:space="preserve"> (1776)</w:t>
      </w:r>
      <w:r w:rsidRPr="009A4C47">
        <w:rPr>
          <w:rFonts w:ascii="Times New Roman" w:hAnsi="Times New Roman" w:cs="Times New Roman"/>
        </w:rPr>
        <w:t xml:space="preserve">, y la francesa con los </w:t>
      </w:r>
      <w:r w:rsidRPr="009A4C47">
        <w:rPr>
          <w:rFonts w:ascii="Times New Roman" w:hAnsi="Times New Roman" w:cs="Times New Roman"/>
          <w:i/>
          <w:iCs/>
        </w:rPr>
        <w:t>Droits de l´Homme et du Citoyen</w:t>
      </w:r>
      <w:r w:rsidR="009B0551" w:rsidRPr="009A4C47">
        <w:rPr>
          <w:rFonts w:ascii="Times New Roman" w:hAnsi="Times New Roman" w:cs="Times New Roman"/>
        </w:rPr>
        <w:t xml:space="preserve"> (1789)</w:t>
      </w:r>
      <w:r w:rsidR="00BF1358" w:rsidRPr="009A4C47">
        <w:rPr>
          <w:rFonts w:ascii="Times New Roman" w:hAnsi="Times New Roman" w:cs="Times New Roman"/>
        </w:rPr>
        <w:t>,</w:t>
      </w:r>
      <w:r w:rsidRPr="009A4C47">
        <w:rPr>
          <w:rFonts w:ascii="Times New Roman" w:hAnsi="Times New Roman" w:cs="Times New Roman"/>
        </w:rPr>
        <w:t xml:space="preserve"> permitiero</w:t>
      </w:r>
      <w:r w:rsidR="009B0551" w:rsidRPr="009A4C47">
        <w:rPr>
          <w:rFonts w:ascii="Times New Roman" w:hAnsi="Times New Roman" w:cs="Times New Roman"/>
        </w:rPr>
        <w:t>n</w:t>
      </w:r>
      <w:r w:rsidRPr="009A4C47">
        <w:rPr>
          <w:rFonts w:ascii="Times New Roman" w:hAnsi="Times New Roman" w:cs="Times New Roman"/>
        </w:rPr>
        <w:t xml:space="preserve"> concebir de manera distinta el orden social, aunque </w:t>
      </w:r>
      <w:r w:rsidR="009B0551" w:rsidRPr="009A4C47">
        <w:rPr>
          <w:rFonts w:ascii="Times New Roman" w:hAnsi="Times New Roman" w:cs="Times New Roman"/>
        </w:rPr>
        <w:t>no de</w:t>
      </w:r>
      <w:r w:rsidR="00252367" w:rsidRPr="009A4C47">
        <w:rPr>
          <w:rFonts w:ascii="Times New Roman" w:hAnsi="Times New Roman" w:cs="Times New Roman"/>
        </w:rPr>
        <w:t>finitiv</w:t>
      </w:r>
      <w:r w:rsidR="009B0551" w:rsidRPr="009A4C47">
        <w:rPr>
          <w:rFonts w:ascii="Times New Roman" w:hAnsi="Times New Roman" w:cs="Times New Roman"/>
        </w:rPr>
        <w:t>a</w:t>
      </w:r>
      <w:r w:rsidR="00252367" w:rsidRPr="009A4C47">
        <w:rPr>
          <w:rFonts w:ascii="Times New Roman" w:hAnsi="Times New Roman" w:cs="Times New Roman"/>
        </w:rPr>
        <w:t>m</w:t>
      </w:r>
      <w:r w:rsidR="009B0551" w:rsidRPr="009A4C47">
        <w:rPr>
          <w:rFonts w:ascii="Times New Roman" w:hAnsi="Times New Roman" w:cs="Times New Roman"/>
        </w:rPr>
        <w:t xml:space="preserve">ente. </w:t>
      </w:r>
      <w:r w:rsidR="005C78C2" w:rsidRPr="009A4C47">
        <w:rPr>
          <w:rFonts w:ascii="Times New Roman" w:hAnsi="Times New Roman" w:cs="Times New Roman"/>
        </w:rPr>
        <w:t>Por otra parte, l</w:t>
      </w:r>
      <w:r w:rsidR="009B0551" w:rsidRPr="009A4C47">
        <w:rPr>
          <w:rFonts w:ascii="Times New Roman" w:hAnsi="Times New Roman" w:cs="Times New Roman"/>
        </w:rPr>
        <w:t>a tradición liberal</w:t>
      </w:r>
      <w:r w:rsidRPr="009A4C47">
        <w:rPr>
          <w:rFonts w:ascii="Times New Roman" w:hAnsi="Times New Roman" w:cs="Times New Roman"/>
        </w:rPr>
        <w:t xml:space="preserve"> </w:t>
      </w:r>
      <w:r w:rsidR="009B0551" w:rsidRPr="009A4C47">
        <w:rPr>
          <w:rFonts w:ascii="Times New Roman" w:hAnsi="Times New Roman" w:cs="Times New Roman"/>
        </w:rPr>
        <w:t>puso el acento en la libertad humana individual como autoridad</w:t>
      </w:r>
      <w:r w:rsidR="00D56B39" w:rsidRPr="009A4C47">
        <w:rPr>
          <w:rFonts w:ascii="Times New Roman" w:hAnsi="Times New Roman" w:cs="Times New Roman"/>
        </w:rPr>
        <w:t xml:space="preserve"> para cada un</w:t>
      </w:r>
      <w:r w:rsidR="00AE2B8C" w:rsidRPr="009A4C47">
        <w:rPr>
          <w:rFonts w:ascii="Times New Roman" w:hAnsi="Times New Roman" w:cs="Times New Roman"/>
        </w:rPr>
        <w:t xml:space="preserve">o, </w:t>
      </w:r>
      <w:r w:rsidR="00941975" w:rsidRPr="009A4C47">
        <w:rPr>
          <w:rFonts w:ascii="Times New Roman" w:hAnsi="Times New Roman" w:cs="Times New Roman"/>
        </w:rPr>
        <w:t xml:space="preserve">que hay que defender frente al </w:t>
      </w:r>
      <w:r w:rsidR="00AE2B8C" w:rsidRPr="009A4C47">
        <w:rPr>
          <w:rFonts w:ascii="Times New Roman" w:hAnsi="Times New Roman" w:cs="Times New Roman"/>
        </w:rPr>
        <w:t xml:space="preserve">poder del </w:t>
      </w:r>
      <w:r w:rsidR="00941975" w:rsidRPr="009A4C47">
        <w:rPr>
          <w:rFonts w:ascii="Times New Roman" w:hAnsi="Times New Roman" w:cs="Times New Roman"/>
        </w:rPr>
        <w:t xml:space="preserve">estado. Esta valoración de la libertad individual tiene </w:t>
      </w:r>
      <w:r w:rsidR="00AE2B8C" w:rsidRPr="009A4C47">
        <w:rPr>
          <w:rFonts w:ascii="Times New Roman" w:hAnsi="Times New Roman" w:cs="Times New Roman"/>
        </w:rPr>
        <w:t xml:space="preserve">también </w:t>
      </w:r>
      <w:r w:rsidR="00941975" w:rsidRPr="009A4C47">
        <w:rPr>
          <w:rFonts w:ascii="Times New Roman" w:hAnsi="Times New Roman" w:cs="Times New Roman"/>
        </w:rPr>
        <w:t>interesantes desarrollos</w:t>
      </w:r>
      <w:r w:rsidR="00285E5E" w:rsidRPr="009A4C47">
        <w:rPr>
          <w:rFonts w:ascii="Times New Roman" w:hAnsi="Times New Roman" w:cs="Times New Roman"/>
        </w:rPr>
        <w:t xml:space="preserve"> en el pensamiento liberal </w:t>
      </w:r>
      <w:r w:rsidR="00941975" w:rsidRPr="009A4C47">
        <w:rPr>
          <w:rFonts w:ascii="Times New Roman" w:hAnsi="Times New Roman" w:cs="Times New Roman"/>
        </w:rPr>
        <w:t xml:space="preserve">contemporáneo, </w:t>
      </w:r>
      <w:r w:rsidR="00285E5E" w:rsidRPr="009A4C47">
        <w:rPr>
          <w:rFonts w:ascii="Times New Roman" w:hAnsi="Times New Roman" w:cs="Times New Roman"/>
        </w:rPr>
        <w:t>tanto el de John Rawls (</w:t>
      </w:r>
      <w:r w:rsidR="00D56B39" w:rsidRPr="009A4C47">
        <w:rPr>
          <w:rFonts w:ascii="Times New Roman" w:hAnsi="Times New Roman" w:cs="Times New Roman"/>
        </w:rPr>
        <w:t>1921-2002)</w:t>
      </w:r>
      <w:r w:rsidR="00285E5E" w:rsidRPr="009A4C47">
        <w:rPr>
          <w:rFonts w:ascii="Times New Roman" w:hAnsi="Times New Roman" w:cs="Times New Roman"/>
        </w:rPr>
        <w:t xml:space="preserve"> como el de Rainer Forst</w:t>
      </w:r>
      <w:r w:rsidR="00D56B39" w:rsidRPr="009A4C47">
        <w:rPr>
          <w:rFonts w:ascii="Times New Roman" w:hAnsi="Times New Roman" w:cs="Times New Roman"/>
        </w:rPr>
        <w:t xml:space="preserve"> (</w:t>
      </w:r>
      <w:r w:rsidR="00B67575" w:rsidRPr="009A4C47">
        <w:rPr>
          <w:rFonts w:ascii="Times New Roman" w:hAnsi="Times New Roman" w:cs="Times New Roman"/>
        </w:rPr>
        <w:t>n.</w:t>
      </w:r>
      <w:r w:rsidR="00D56B39" w:rsidRPr="009A4C47">
        <w:rPr>
          <w:rFonts w:ascii="Times New Roman" w:hAnsi="Times New Roman" w:cs="Times New Roman"/>
        </w:rPr>
        <w:t>1954). El primero</w:t>
      </w:r>
      <w:r w:rsidR="00285E5E" w:rsidRPr="009A4C47">
        <w:rPr>
          <w:rFonts w:ascii="Times New Roman" w:hAnsi="Times New Roman" w:cs="Times New Roman"/>
        </w:rPr>
        <w:t xml:space="preserve"> </w:t>
      </w:r>
      <w:r w:rsidR="009B0551" w:rsidRPr="009A4C47">
        <w:rPr>
          <w:rFonts w:ascii="Times New Roman" w:hAnsi="Times New Roman" w:cs="Times New Roman"/>
        </w:rPr>
        <w:t xml:space="preserve">reclama </w:t>
      </w:r>
      <w:r w:rsidR="00D56B39" w:rsidRPr="009A4C47">
        <w:rPr>
          <w:rFonts w:ascii="Times New Roman" w:hAnsi="Times New Roman" w:cs="Times New Roman"/>
        </w:rPr>
        <w:t xml:space="preserve">el </w:t>
      </w:r>
      <w:r w:rsidR="009B0551" w:rsidRPr="009A4C47">
        <w:rPr>
          <w:rFonts w:ascii="Times New Roman" w:hAnsi="Times New Roman" w:cs="Times New Roman"/>
        </w:rPr>
        <w:t>respeto por la</w:t>
      </w:r>
      <w:r w:rsidR="00252367" w:rsidRPr="009A4C47">
        <w:rPr>
          <w:rFonts w:ascii="Times New Roman" w:hAnsi="Times New Roman" w:cs="Times New Roman"/>
        </w:rPr>
        <w:t xml:space="preserve"> elección individual de las</w:t>
      </w:r>
      <w:r w:rsidR="009B0551" w:rsidRPr="009A4C47">
        <w:rPr>
          <w:rFonts w:ascii="Times New Roman" w:hAnsi="Times New Roman" w:cs="Times New Roman"/>
        </w:rPr>
        <w:t xml:space="preserve"> formas sustanciales de bienes</w:t>
      </w:r>
      <w:r w:rsidR="00D56B39" w:rsidRPr="009A4C47">
        <w:rPr>
          <w:rFonts w:ascii="Times New Roman" w:hAnsi="Times New Roman" w:cs="Times New Roman"/>
        </w:rPr>
        <w:t xml:space="preserve">, </w:t>
      </w:r>
      <w:r w:rsidR="00AE2B8C" w:rsidRPr="009A4C47">
        <w:rPr>
          <w:rFonts w:ascii="Times New Roman" w:hAnsi="Times New Roman" w:cs="Times New Roman"/>
        </w:rPr>
        <w:t xml:space="preserve">y por lo tanto auspicia una justicia procedimental, </w:t>
      </w:r>
      <w:r w:rsidR="00D56B39" w:rsidRPr="009A4C47">
        <w:rPr>
          <w:rFonts w:ascii="Times New Roman" w:hAnsi="Times New Roman" w:cs="Times New Roman"/>
        </w:rPr>
        <w:t>y el segundo</w:t>
      </w:r>
      <w:r w:rsidR="009B0551" w:rsidRPr="009A4C47">
        <w:rPr>
          <w:rFonts w:ascii="Times New Roman" w:hAnsi="Times New Roman" w:cs="Times New Roman"/>
        </w:rPr>
        <w:t xml:space="preserve"> </w:t>
      </w:r>
      <w:r w:rsidR="00D56B39" w:rsidRPr="009A4C47">
        <w:rPr>
          <w:rFonts w:ascii="Times New Roman" w:hAnsi="Times New Roman" w:cs="Times New Roman"/>
        </w:rPr>
        <w:t xml:space="preserve">reclama </w:t>
      </w:r>
      <w:r w:rsidR="00AE2B8C" w:rsidRPr="009A4C47">
        <w:rPr>
          <w:rFonts w:ascii="Times New Roman" w:hAnsi="Times New Roman" w:cs="Times New Roman"/>
        </w:rPr>
        <w:t>como necesaria la</w:t>
      </w:r>
      <w:r w:rsidR="00D56B39" w:rsidRPr="009A4C47">
        <w:rPr>
          <w:rFonts w:ascii="Times New Roman" w:hAnsi="Times New Roman" w:cs="Times New Roman"/>
        </w:rPr>
        <w:t xml:space="preserve"> justificación racional recíproca del uso de autoridad </w:t>
      </w:r>
      <w:r w:rsidR="00BF1358" w:rsidRPr="009A4C47">
        <w:rPr>
          <w:rFonts w:ascii="Times New Roman" w:hAnsi="Times New Roman" w:cs="Times New Roman"/>
        </w:rPr>
        <w:t>–</w:t>
      </w:r>
      <w:r w:rsidR="00AE2B8C" w:rsidRPr="009A4C47">
        <w:rPr>
          <w:rFonts w:ascii="Times New Roman" w:hAnsi="Times New Roman" w:cs="Times New Roman"/>
        </w:rPr>
        <w:t>o del poder</w:t>
      </w:r>
      <w:r w:rsidR="00BF1358" w:rsidRPr="009A4C47">
        <w:rPr>
          <w:rFonts w:ascii="Times New Roman" w:hAnsi="Times New Roman" w:cs="Times New Roman"/>
        </w:rPr>
        <w:t>–</w:t>
      </w:r>
      <w:r w:rsidR="00AE2B8C" w:rsidRPr="009A4C47">
        <w:rPr>
          <w:rFonts w:ascii="Times New Roman" w:hAnsi="Times New Roman" w:cs="Times New Roman"/>
        </w:rPr>
        <w:t xml:space="preserve"> </w:t>
      </w:r>
      <w:r w:rsidR="00D56B39" w:rsidRPr="009A4C47">
        <w:rPr>
          <w:rFonts w:ascii="Times New Roman" w:hAnsi="Times New Roman" w:cs="Times New Roman"/>
        </w:rPr>
        <w:t>de unos hacia otros. En los dos casos parece haber un progreso de la autonomía</w:t>
      </w:r>
      <w:r w:rsidR="009B0551" w:rsidRPr="009A4C47">
        <w:rPr>
          <w:rFonts w:ascii="Times New Roman" w:hAnsi="Times New Roman" w:cs="Times New Roman"/>
        </w:rPr>
        <w:t xml:space="preserve"> </w:t>
      </w:r>
      <w:r w:rsidR="00D56B39" w:rsidRPr="009A4C47">
        <w:rPr>
          <w:rFonts w:ascii="Times New Roman" w:hAnsi="Times New Roman" w:cs="Times New Roman"/>
        </w:rPr>
        <w:t xml:space="preserve">de la persona respecto de la autoridad del estado. </w:t>
      </w:r>
    </w:p>
    <w:p w14:paraId="3A1133D0" w14:textId="684B6D0C" w:rsidR="00EE290B" w:rsidRPr="009A4C47" w:rsidRDefault="00D56B39"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Sin embargo, con </w:t>
      </w:r>
      <w:r w:rsidRPr="009A4C47">
        <w:rPr>
          <w:rFonts w:ascii="Times New Roman" w:hAnsi="Times New Roman" w:cs="Times New Roman"/>
          <w:i/>
          <w:iCs/>
        </w:rPr>
        <w:t>corsi e ricorsi</w:t>
      </w:r>
      <w:r w:rsidRPr="009A4C47">
        <w:rPr>
          <w:rFonts w:ascii="Times New Roman" w:hAnsi="Times New Roman" w:cs="Times New Roman"/>
        </w:rPr>
        <w:t xml:space="preserve"> de la historia </w:t>
      </w:r>
      <w:r w:rsidR="00BF1358" w:rsidRPr="009A4C47">
        <w:rPr>
          <w:rFonts w:ascii="Times New Roman" w:hAnsi="Times New Roman" w:cs="Times New Roman"/>
        </w:rPr>
        <w:t>–</w:t>
      </w:r>
      <w:r w:rsidR="009B0551" w:rsidRPr="009A4C47">
        <w:rPr>
          <w:rFonts w:ascii="Times New Roman" w:hAnsi="Times New Roman" w:cs="Times New Roman"/>
        </w:rPr>
        <w:t>como diría Giambattista Vico</w:t>
      </w:r>
      <w:r w:rsidR="00E84EC1" w:rsidRPr="009A4C47">
        <w:rPr>
          <w:rFonts w:ascii="Times New Roman" w:hAnsi="Times New Roman" w:cs="Times New Roman"/>
        </w:rPr>
        <w:t xml:space="preserve"> (1668-1744</w:t>
      </w:r>
      <w:r w:rsidRPr="009A4C47">
        <w:rPr>
          <w:rFonts w:ascii="Times New Roman" w:hAnsi="Times New Roman" w:cs="Times New Roman"/>
        </w:rPr>
        <w:t>)</w:t>
      </w:r>
      <w:r w:rsidR="00BF1358" w:rsidRPr="009A4C47">
        <w:rPr>
          <w:rFonts w:ascii="Times New Roman" w:hAnsi="Times New Roman" w:cs="Times New Roman"/>
        </w:rPr>
        <w:t xml:space="preserve">– </w:t>
      </w:r>
      <w:r w:rsidRPr="009A4C47">
        <w:rPr>
          <w:rFonts w:ascii="Times New Roman" w:hAnsi="Times New Roman" w:cs="Times New Roman"/>
        </w:rPr>
        <w:t>esta libertad individual no está asegurada una vez por todas</w:t>
      </w:r>
      <w:r w:rsidR="009B0551" w:rsidRPr="009A4C47">
        <w:rPr>
          <w:rFonts w:ascii="Times New Roman" w:hAnsi="Times New Roman" w:cs="Times New Roman"/>
        </w:rPr>
        <w:t xml:space="preserve">. </w:t>
      </w:r>
    </w:p>
    <w:p w14:paraId="7E0E4D6D"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65C3775A" w14:textId="30A34259" w:rsidR="00A721F9" w:rsidRPr="009A4C47" w:rsidRDefault="00922D4B" w:rsidP="009A4C47">
      <w:pPr>
        <w:pStyle w:val="ListParagraph"/>
        <w:numPr>
          <w:ilvl w:val="0"/>
          <w:numId w:val="2"/>
        </w:numPr>
        <w:snapToGrid w:val="0"/>
        <w:spacing w:after="0" w:line="240" w:lineRule="auto"/>
        <w:ind w:left="284" w:firstLine="709"/>
        <w:jc w:val="both"/>
        <w:rPr>
          <w:rFonts w:ascii="Times New Roman" w:hAnsi="Times New Roman" w:cs="Times New Roman"/>
        </w:rPr>
      </w:pPr>
      <w:r w:rsidRPr="009A4C47">
        <w:rPr>
          <w:rFonts w:ascii="Times New Roman" w:hAnsi="Times New Roman" w:cs="Times New Roman"/>
          <w:b/>
          <w:bCs/>
        </w:rPr>
        <w:t xml:space="preserve">De la autoridad de la clase social a </w:t>
      </w:r>
      <w:r w:rsidR="00B67575" w:rsidRPr="009A4C47">
        <w:rPr>
          <w:rFonts w:ascii="Times New Roman" w:hAnsi="Times New Roman" w:cs="Times New Roman"/>
          <w:b/>
          <w:bCs/>
        </w:rPr>
        <w:t xml:space="preserve">la </w:t>
      </w:r>
      <w:r w:rsidRPr="009A4C47">
        <w:rPr>
          <w:rFonts w:ascii="Times New Roman" w:hAnsi="Times New Roman" w:cs="Times New Roman"/>
          <w:b/>
          <w:bCs/>
        </w:rPr>
        <w:t>autoridad de cada individuo</w:t>
      </w:r>
    </w:p>
    <w:p w14:paraId="1A2F38E5" w14:textId="77777777" w:rsidR="00791FC0" w:rsidRDefault="00791FC0" w:rsidP="009A4C47">
      <w:pPr>
        <w:snapToGrid w:val="0"/>
        <w:spacing w:after="0" w:line="240" w:lineRule="auto"/>
        <w:ind w:firstLine="709"/>
        <w:jc w:val="both"/>
        <w:rPr>
          <w:rFonts w:ascii="Times New Roman" w:hAnsi="Times New Roman" w:cs="Times New Roman"/>
        </w:rPr>
      </w:pPr>
    </w:p>
    <w:p w14:paraId="7F9C964E" w14:textId="24836E0E" w:rsidR="00E84EC1" w:rsidRPr="009A4C47" w:rsidRDefault="00922D4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A</w:t>
      </w:r>
      <w:r w:rsidR="00183BFB" w:rsidRPr="009A4C47">
        <w:rPr>
          <w:rFonts w:ascii="Times New Roman" w:hAnsi="Times New Roman" w:cs="Times New Roman"/>
        </w:rPr>
        <w:t>lgunos movimientos filosóficos del s</w:t>
      </w:r>
      <w:r w:rsidR="00BF1358" w:rsidRPr="009A4C47">
        <w:rPr>
          <w:rFonts w:ascii="Times New Roman" w:hAnsi="Times New Roman" w:cs="Times New Roman"/>
        </w:rPr>
        <w:t>iglo</w:t>
      </w:r>
      <w:r w:rsidR="00183BFB" w:rsidRPr="009A4C47">
        <w:rPr>
          <w:rFonts w:ascii="Times New Roman" w:hAnsi="Times New Roman" w:cs="Times New Roman"/>
        </w:rPr>
        <w:t xml:space="preserve"> XIX </w:t>
      </w:r>
      <w:r w:rsidR="00B67575" w:rsidRPr="009A4C47">
        <w:rPr>
          <w:rFonts w:ascii="Times New Roman" w:hAnsi="Times New Roman" w:cs="Times New Roman"/>
        </w:rPr>
        <w:t>ex</w:t>
      </w:r>
      <w:r w:rsidR="00183BFB" w:rsidRPr="009A4C47">
        <w:rPr>
          <w:rFonts w:ascii="Times New Roman" w:hAnsi="Times New Roman" w:cs="Times New Roman"/>
        </w:rPr>
        <w:t>tr</w:t>
      </w:r>
      <w:r w:rsidR="00B67575" w:rsidRPr="009A4C47">
        <w:rPr>
          <w:rFonts w:ascii="Times New Roman" w:hAnsi="Times New Roman" w:cs="Times New Roman"/>
        </w:rPr>
        <w:t>a</w:t>
      </w:r>
      <w:r w:rsidR="00183BFB" w:rsidRPr="009A4C47">
        <w:rPr>
          <w:rFonts w:ascii="Times New Roman" w:hAnsi="Times New Roman" w:cs="Times New Roman"/>
        </w:rPr>
        <w:t xml:space="preserve">polaron </w:t>
      </w:r>
      <w:r w:rsidR="00246D15" w:rsidRPr="009A4C47">
        <w:rPr>
          <w:rFonts w:ascii="Times New Roman" w:hAnsi="Times New Roman" w:cs="Times New Roman"/>
        </w:rPr>
        <w:t>el innegable progreso científico que tuvo lugar desde el s</w:t>
      </w:r>
      <w:r w:rsidR="00BF1358" w:rsidRPr="009A4C47">
        <w:rPr>
          <w:rFonts w:ascii="Times New Roman" w:hAnsi="Times New Roman" w:cs="Times New Roman"/>
        </w:rPr>
        <w:t xml:space="preserve">iglo </w:t>
      </w:r>
      <w:r w:rsidR="00246D15" w:rsidRPr="009A4C47">
        <w:rPr>
          <w:rFonts w:ascii="Times New Roman" w:hAnsi="Times New Roman" w:cs="Times New Roman"/>
        </w:rPr>
        <w:t xml:space="preserve">XVII </w:t>
      </w:r>
      <w:r w:rsidR="00AE2B8C" w:rsidRPr="009A4C47">
        <w:rPr>
          <w:rFonts w:ascii="Times New Roman" w:hAnsi="Times New Roman" w:cs="Times New Roman"/>
        </w:rPr>
        <w:t xml:space="preserve">a </w:t>
      </w:r>
      <w:r w:rsidR="00941975" w:rsidRPr="009A4C47">
        <w:rPr>
          <w:rFonts w:ascii="Times New Roman" w:hAnsi="Times New Roman" w:cs="Times New Roman"/>
        </w:rPr>
        <w:t>la interpretación de la historia</w:t>
      </w:r>
      <w:r w:rsidR="00E84EC1" w:rsidRPr="009A4C47">
        <w:rPr>
          <w:rFonts w:ascii="Times New Roman" w:hAnsi="Times New Roman" w:cs="Times New Roman"/>
        </w:rPr>
        <w:t>,</w:t>
      </w:r>
      <w:r w:rsidR="00941975" w:rsidRPr="009A4C47">
        <w:rPr>
          <w:rFonts w:ascii="Times New Roman" w:hAnsi="Times New Roman" w:cs="Times New Roman"/>
        </w:rPr>
        <w:t xml:space="preserve"> </w:t>
      </w:r>
      <w:r w:rsidR="00C738F3" w:rsidRPr="009A4C47">
        <w:rPr>
          <w:rFonts w:ascii="Times New Roman" w:hAnsi="Times New Roman" w:cs="Times New Roman"/>
        </w:rPr>
        <w:t xml:space="preserve">como se ve claramente tanto en la filosofía idealista de </w:t>
      </w:r>
      <w:r w:rsidR="006E1B14" w:rsidRPr="009A4C47">
        <w:rPr>
          <w:rFonts w:ascii="Times New Roman" w:hAnsi="Times New Roman" w:cs="Times New Roman"/>
        </w:rPr>
        <w:t>G.W.F.</w:t>
      </w:r>
      <w:r w:rsidR="00BF1358" w:rsidRPr="009A4C47">
        <w:rPr>
          <w:rFonts w:ascii="Times New Roman" w:hAnsi="Times New Roman" w:cs="Times New Roman"/>
        </w:rPr>
        <w:t xml:space="preserve"> </w:t>
      </w:r>
      <w:r w:rsidR="00C738F3" w:rsidRPr="009A4C47">
        <w:rPr>
          <w:rFonts w:ascii="Times New Roman" w:hAnsi="Times New Roman" w:cs="Times New Roman"/>
        </w:rPr>
        <w:t>Hegel (177</w:t>
      </w:r>
      <w:r w:rsidR="006E1B14" w:rsidRPr="009A4C47">
        <w:rPr>
          <w:rFonts w:ascii="Times New Roman" w:hAnsi="Times New Roman" w:cs="Times New Roman"/>
        </w:rPr>
        <w:t>0</w:t>
      </w:r>
      <w:r w:rsidR="00C738F3" w:rsidRPr="009A4C47">
        <w:rPr>
          <w:rFonts w:ascii="Times New Roman" w:hAnsi="Times New Roman" w:cs="Times New Roman"/>
        </w:rPr>
        <w:t>-1831)</w:t>
      </w:r>
      <w:r w:rsidR="006E1B14" w:rsidRPr="009A4C47">
        <w:rPr>
          <w:rFonts w:ascii="Times New Roman" w:hAnsi="Times New Roman" w:cs="Times New Roman"/>
        </w:rPr>
        <w:t xml:space="preserve"> como en el positivismo </w:t>
      </w:r>
      <w:r w:rsidR="00E84EC1" w:rsidRPr="009A4C47">
        <w:rPr>
          <w:rFonts w:ascii="Times New Roman" w:hAnsi="Times New Roman" w:cs="Times New Roman"/>
        </w:rPr>
        <w:t xml:space="preserve">de </w:t>
      </w:r>
      <w:r w:rsidR="006E1B14" w:rsidRPr="009A4C47">
        <w:rPr>
          <w:rFonts w:ascii="Times New Roman" w:hAnsi="Times New Roman" w:cs="Times New Roman"/>
        </w:rPr>
        <w:t xml:space="preserve">A. Comte (1798-1857). </w:t>
      </w:r>
    </w:p>
    <w:p w14:paraId="142D2F27" w14:textId="05BD3B19" w:rsidR="00183BFB" w:rsidRPr="009A4C47" w:rsidRDefault="006E1B14"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Ambos filósofos</w:t>
      </w:r>
      <w:r w:rsidR="00246D15" w:rsidRPr="009A4C47">
        <w:rPr>
          <w:rFonts w:ascii="Times New Roman" w:hAnsi="Times New Roman" w:cs="Times New Roman"/>
        </w:rPr>
        <w:t>, a su manera,</w:t>
      </w:r>
      <w:r w:rsidRPr="009A4C47">
        <w:rPr>
          <w:rFonts w:ascii="Times New Roman" w:hAnsi="Times New Roman" w:cs="Times New Roman"/>
        </w:rPr>
        <w:t xml:space="preserve"> creyeron reconocer en la sucesión de las instituciones humanas un progreso </w:t>
      </w:r>
      <w:r w:rsidR="00E8279D" w:rsidRPr="009A4C47">
        <w:rPr>
          <w:rFonts w:ascii="Times New Roman" w:hAnsi="Times New Roman" w:cs="Times New Roman"/>
        </w:rPr>
        <w:t>necesario</w:t>
      </w:r>
      <w:r w:rsidRPr="009A4C47">
        <w:rPr>
          <w:rFonts w:ascii="Times New Roman" w:hAnsi="Times New Roman" w:cs="Times New Roman"/>
        </w:rPr>
        <w:t xml:space="preserve"> desde formas más dependientes de conocimiento y de acción </w:t>
      </w:r>
      <w:r w:rsidR="00E8279D" w:rsidRPr="009A4C47">
        <w:rPr>
          <w:rFonts w:ascii="Times New Roman" w:hAnsi="Times New Roman" w:cs="Times New Roman"/>
        </w:rPr>
        <w:t xml:space="preserve">a una creciente autonomía, </w:t>
      </w:r>
      <w:r w:rsidR="009B0551" w:rsidRPr="009A4C47">
        <w:rPr>
          <w:rFonts w:ascii="Times New Roman" w:hAnsi="Times New Roman" w:cs="Times New Roman"/>
        </w:rPr>
        <w:t>que para</w:t>
      </w:r>
      <w:r w:rsidR="00E8279D" w:rsidRPr="009A4C47">
        <w:rPr>
          <w:rFonts w:ascii="Times New Roman" w:hAnsi="Times New Roman" w:cs="Times New Roman"/>
        </w:rPr>
        <w:t xml:space="preserve"> Hegel </w:t>
      </w:r>
      <w:r w:rsidR="009B0551" w:rsidRPr="009A4C47">
        <w:rPr>
          <w:rFonts w:ascii="Times New Roman" w:hAnsi="Times New Roman" w:cs="Times New Roman"/>
        </w:rPr>
        <w:t xml:space="preserve">culminaba </w:t>
      </w:r>
      <w:r w:rsidR="00E8279D" w:rsidRPr="009A4C47">
        <w:rPr>
          <w:rFonts w:ascii="Times New Roman" w:hAnsi="Times New Roman" w:cs="Times New Roman"/>
        </w:rPr>
        <w:t xml:space="preserve">como espíritu autoconsciente (ciertamente no individual) y en Comte como </w:t>
      </w:r>
      <w:r w:rsidR="00862075" w:rsidRPr="009A4C47">
        <w:rPr>
          <w:rFonts w:ascii="Times New Roman" w:hAnsi="Times New Roman" w:cs="Times New Roman"/>
        </w:rPr>
        <w:t xml:space="preserve">una sociedad basada en la </w:t>
      </w:r>
      <w:r w:rsidR="00922D4B" w:rsidRPr="009A4C47">
        <w:rPr>
          <w:rFonts w:ascii="Times New Roman" w:hAnsi="Times New Roman" w:cs="Times New Roman"/>
        </w:rPr>
        <w:t xml:space="preserve">sociología, la </w:t>
      </w:r>
      <w:r w:rsidR="00862075" w:rsidRPr="009A4C47">
        <w:rPr>
          <w:rFonts w:ascii="Times New Roman" w:hAnsi="Times New Roman" w:cs="Times New Roman"/>
        </w:rPr>
        <w:t>ciencia social por antonomasia</w:t>
      </w:r>
      <w:r w:rsidR="00922D4B" w:rsidRPr="009A4C47">
        <w:rPr>
          <w:rFonts w:ascii="Times New Roman" w:hAnsi="Times New Roman" w:cs="Times New Roman"/>
        </w:rPr>
        <w:t>,</w:t>
      </w:r>
      <w:r w:rsidR="00862075" w:rsidRPr="009A4C47">
        <w:rPr>
          <w:rFonts w:ascii="Times New Roman" w:hAnsi="Times New Roman" w:cs="Times New Roman"/>
        </w:rPr>
        <w:t xml:space="preserve"> que </w:t>
      </w:r>
      <w:r w:rsidR="00922D4B" w:rsidRPr="009A4C47">
        <w:rPr>
          <w:rFonts w:ascii="Times New Roman" w:hAnsi="Times New Roman" w:cs="Times New Roman"/>
        </w:rPr>
        <w:t>hacía posible</w:t>
      </w:r>
      <w:r w:rsidR="00862075" w:rsidRPr="009A4C47">
        <w:rPr>
          <w:rFonts w:ascii="Times New Roman" w:hAnsi="Times New Roman" w:cs="Times New Roman"/>
        </w:rPr>
        <w:t xml:space="preserve"> la superación de las dificultades de la convivencia </w:t>
      </w:r>
      <w:r w:rsidR="00922D4B" w:rsidRPr="009A4C47">
        <w:rPr>
          <w:rFonts w:ascii="Times New Roman" w:hAnsi="Times New Roman" w:cs="Times New Roman"/>
        </w:rPr>
        <w:t>a través de</w:t>
      </w:r>
      <w:r w:rsidR="00862075" w:rsidRPr="009A4C47">
        <w:rPr>
          <w:rFonts w:ascii="Times New Roman" w:hAnsi="Times New Roman" w:cs="Times New Roman"/>
        </w:rPr>
        <w:t xml:space="preserve"> criterios científicos</w:t>
      </w:r>
      <w:r w:rsidR="00922D4B" w:rsidRPr="009A4C47">
        <w:rPr>
          <w:rFonts w:ascii="Times New Roman" w:hAnsi="Times New Roman" w:cs="Times New Roman"/>
        </w:rPr>
        <w:t xml:space="preserve">, </w:t>
      </w:r>
      <w:r w:rsidR="00D56B39" w:rsidRPr="009A4C47">
        <w:rPr>
          <w:rFonts w:ascii="Times New Roman" w:hAnsi="Times New Roman" w:cs="Times New Roman"/>
        </w:rPr>
        <w:t>por lo tanto no discrecionales</w:t>
      </w:r>
      <w:r w:rsidR="00246D15" w:rsidRPr="009A4C47">
        <w:rPr>
          <w:rFonts w:ascii="Times New Roman" w:hAnsi="Times New Roman" w:cs="Times New Roman"/>
        </w:rPr>
        <w:t xml:space="preserve"> y por todos comprensibles</w:t>
      </w:r>
      <w:r w:rsidR="00922D4B" w:rsidRPr="009A4C47">
        <w:rPr>
          <w:rFonts w:ascii="Times New Roman" w:hAnsi="Times New Roman" w:cs="Times New Roman"/>
        </w:rPr>
        <w:t>.</w:t>
      </w:r>
    </w:p>
    <w:p w14:paraId="55F20466" w14:textId="3ABAEFEA" w:rsidR="00941975" w:rsidRPr="009A4C47" w:rsidRDefault="00D56B39"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w:t>
      </w:r>
      <w:r w:rsidR="00E84EC1" w:rsidRPr="009A4C47">
        <w:rPr>
          <w:rFonts w:ascii="Times New Roman" w:hAnsi="Times New Roman" w:cs="Times New Roman"/>
        </w:rPr>
        <w:t xml:space="preserve">sta atractiva simplificación </w:t>
      </w:r>
      <w:r w:rsidR="00BF1358" w:rsidRPr="009A4C47">
        <w:rPr>
          <w:rFonts w:ascii="Times New Roman" w:hAnsi="Times New Roman" w:cs="Times New Roman"/>
        </w:rPr>
        <w:t>–</w:t>
      </w:r>
      <w:r w:rsidR="00E84EC1" w:rsidRPr="009A4C47">
        <w:rPr>
          <w:rFonts w:ascii="Times New Roman" w:hAnsi="Times New Roman" w:cs="Times New Roman"/>
        </w:rPr>
        <w:t xml:space="preserve">atractiva porque parecía garantizar el progreso en todos sus aspectos como fruto </w:t>
      </w:r>
      <w:r w:rsidR="005C78C2" w:rsidRPr="009A4C47">
        <w:rPr>
          <w:rFonts w:ascii="Times New Roman" w:hAnsi="Times New Roman" w:cs="Times New Roman"/>
        </w:rPr>
        <w:t xml:space="preserve">inevitable </w:t>
      </w:r>
      <w:r w:rsidR="00E84EC1" w:rsidRPr="009A4C47">
        <w:rPr>
          <w:rFonts w:ascii="Times New Roman" w:hAnsi="Times New Roman" w:cs="Times New Roman"/>
        </w:rPr>
        <w:t>del trascurrir del tiempo</w:t>
      </w:r>
      <w:r w:rsidR="00BF1358" w:rsidRPr="009A4C47">
        <w:rPr>
          <w:rFonts w:ascii="Times New Roman" w:hAnsi="Times New Roman" w:cs="Times New Roman"/>
        </w:rPr>
        <w:t>–</w:t>
      </w:r>
      <w:r w:rsidRPr="009A4C47">
        <w:rPr>
          <w:rFonts w:ascii="Times New Roman" w:hAnsi="Times New Roman" w:cs="Times New Roman"/>
        </w:rPr>
        <w:t xml:space="preserve"> </w:t>
      </w:r>
      <w:r w:rsidR="00E84EC1" w:rsidRPr="009A4C47">
        <w:rPr>
          <w:rFonts w:ascii="Times New Roman" w:hAnsi="Times New Roman" w:cs="Times New Roman"/>
        </w:rPr>
        <w:t xml:space="preserve">fomentó interpretaciones filosófico-políticas sobre la base de </w:t>
      </w:r>
      <w:r w:rsidRPr="009A4C47">
        <w:rPr>
          <w:rFonts w:ascii="Times New Roman" w:hAnsi="Times New Roman" w:cs="Times New Roman"/>
        </w:rPr>
        <w:t>un</w:t>
      </w:r>
      <w:r w:rsidR="00E84EC1" w:rsidRPr="009A4C47">
        <w:rPr>
          <w:rFonts w:ascii="Times New Roman" w:hAnsi="Times New Roman" w:cs="Times New Roman"/>
        </w:rPr>
        <w:t xml:space="preserve">a </w:t>
      </w:r>
      <w:r w:rsidR="00D92CC1" w:rsidRPr="009A4C47">
        <w:rPr>
          <w:rFonts w:ascii="Times New Roman" w:hAnsi="Times New Roman" w:cs="Times New Roman"/>
        </w:rPr>
        <w:t>paulatin</w:t>
      </w:r>
      <w:r w:rsidR="005C78C2" w:rsidRPr="009A4C47">
        <w:rPr>
          <w:rFonts w:ascii="Times New Roman" w:hAnsi="Times New Roman" w:cs="Times New Roman"/>
        </w:rPr>
        <w:t xml:space="preserve">a </w:t>
      </w:r>
      <w:r w:rsidR="00E84EC1" w:rsidRPr="009A4C47">
        <w:rPr>
          <w:rFonts w:ascii="Times New Roman" w:hAnsi="Times New Roman" w:cs="Times New Roman"/>
        </w:rPr>
        <w:t>superación del sometimiento humano.</w:t>
      </w:r>
    </w:p>
    <w:p w14:paraId="0275D6C7" w14:textId="6585E1A4" w:rsidR="00E84EC1" w:rsidRPr="009A4C47" w:rsidRDefault="00E84EC1"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Karl Marx (1818-1883) creyó reconocer en el proletariado el nuevo sujeto histórico que</w:t>
      </w:r>
      <w:r w:rsidR="00252367" w:rsidRPr="009A4C47">
        <w:rPr>
          <w:rFonts w:ascii="Times New Roman" w:hAnsi="Times New Roman" w:cs="Times New Roman"/>
        </w:rPr>
        <w:t>,</w:t>
      </w:r>
      <w:r w:rsidRPr="009A4C47">
        <w:rPr>
          <w:rFonts w:ascii="Times New Roman" w:hAnsi="Times New Roman" w:cs="Times New Roman"/>
        </w:rPr>
        <w:t xml:space="preserve"> a través de la revolución, iba a producir el definitivo cambio social</w:t>
      </w:r>
      <w:r w:rsidR="00252367" w:rsidRPr="009A4C47">
        <w:rPr>
          <w:rFonts w:ascii="Times New Roman" w:hAnsi="Times New Roman" w:cs="Times New Roman"/>
        </w:rPr>
        <w:t xml:space="preserve"> con el cual ya </w:t>
      </w:r>
      <w:r w:rsidR="000D7F63" w:rsidRPr="009A4C47">
        <w:rPr>
          <w:rFonts w:ascii="Times New Roman" w:hAnsi="Times New Roman" w:cs="Times New Roman"/>
        </w:rPr>
        <w:t xml:space="preserve">no </w:t>
      </w:r>
      <w:r w:rsidR="00252367" w:rsidRPr="009A4C47">
        <w:rPr>
          <w:rFonts w:ascii="Times New Roman" w:hAnsi="Times New Roman" w:cs="Times New Roman"/>
        </w:rPr>
        <w:t>ser</w:t>
      </w:r>
      <w:r w:rsidR="00D56B39" w:rsidRPr="009A4C47">
        <w:rPr>
          <w:rFonts w:ascii="Times New Roman" w:hAnsi="Times New Roman" w:cs="Times New Roman"/>
        </w:rPr>
        <w:t>ía</w:t>
      </w:r>
      <w:r w:rsidR="00252367" w:rsidRPr="009A4C47">
        <w:rPr>
          <w:rFonts w:ascii="Times New Roman" w:hAnsi="Times New Roman" w:cs="Times New Roman"/>
        </w:rPr>
        <w:t xml:space="preserve"> necesaria la autoridad de un rey o de un estamento social superior, </w:t>
      </w:r>
      <w:r w:rsidR="00E73EBD" w:rsidRPr="009A4C47">
        <w:rPr>
          <w:rFonts w:ascii="Times New Roman" w:hAnsi="Times New Roman" w:cs="Times New Roman"/>
        </w:rPr>
        <w:t>y finalmente se vería un</w:t>
      </w:r>
      <w:r w:rsidR="00D92CC1" w:rsidRPr="009A4C47">
        <w:rPr>
          <w:rFonts w:ascii="Times New Roman" w:hAnsi="Times New Roman" w:cs="Times New Roman"/>
        </w:rPr>
        <w:t xml:space="preserve">a humanidad socializada o </w:t>
      </w:r>
      <w:r w:rsidR="00E73EBD" w:rsidRPr="009A4C47">
        <w:rPr>
          <w:rFonts w:ascii="Times New Roman" w:hAnsi="Times New Roman" w:cs="Times New Roman"/>
        </w:rPr>
        <w:t>un</w:t>
      </w:r>
      <w:r w:rsidR="00D92CC1" w:rsidRPr="009A4C47">
        <w:rPr>
          <w:rFonts w:ascii="Times New Roman" w:hAnsi="Times New Roman" w:cs="Times New Roman"/>
        </w:rPr>
        <w:t>a sociedad humanizada, como él mismo de</w:t>
      </w:r>
      <w:r w:rsidR="00E73EBD" w:rsidRPr="009A4C47">
        <w:rPr>
          <w:rFonts w:ascii="Times New Roman" w:hAnsi="Times New Roman" w:cs="Times New Roman"/>
        </w:rPr>
        <w:t>cía</w:t>
      </w:r>
      <w:r w:rsidR="00E73EBD" w:rsidRPr="009A4C47">
        <w:rPr>
          <w:rStyle w:val="FootnoteReference"/>
          <w:rFonts w:ascii="Times New Roman" w:hAnsi="Times New Roman" w:cs="Times New Roman"/>
        </w:rPr>
        <w:footnoteReference w:id="5"/>
      </w:r>
      <w:r w:rsidR="00D92CC1" w:rsidRPr="009A4C47">
        <w:rPr>
          <w:rFonts w:ascii="Times New Roman" w:hAnsi="Times New Roman" w:cs="Times New Roman"/>
        </w:rPr>
        <w:t>.</w:t>
      </w:r>
    </w:p>
    <w:p w14:paraId="4CB06456" w14:textId="5C2E4072" w:rsidR="00C56389" w:rsidRPr="009A4C47" w:rsidRDefault="00C56389"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lastRenderedPageBreak/>
        <w:t>Curiosamente, un contemporáneo de Marx</w:t>
      </w:r>
      <w:r w:rsidR="00834676" w:rsidRPr="009A4C47">
        <w:rPr>
          <w:rFonts w:ascii="Times New Roman" w:hAnsi="Times New Roman" w:cs="Times New Roman"/>
        </w:rPr>
        <w:t xml:space="preserve">, por otra parte muy criticado por él en </w:t>
      </w:r>
      <w:r w:rsidR="000D7F63" w:rsidRPr="009A4C47">
        <w:rPr>
          <w:rFonts w:ascii="Times New Roman" w:hAnsi="Times New Roman" w:cs="Times New Roman"/>
          <w:i/>
          <w:iCs/>
        </w:rPr>
        <w:t>L</w:t>
      </w:r>
      <w:r w:rsidR="00834676" w:rsidRPr="009A4C47">
        <w:rPr>
          <w:rFonts w:ascii="Times New Roman" w:hAnsi="Times New Roman" w:cs="Times New Roman"/>
          <w:i/>
          <w:iCs/>
        </w:rPr>
        <w:t xml:space="preserve">a Sagrada Familia </w:t>
      </w:r>
      <w:r w:rsidR="00834676" w:rsidRPr="009A4C47">
        <w:rPr>
          <w:rFonts w:ascii="Times New Roman" w:hAnsi="Times New Roman" w:cs="Times New Roman"/>
        </w:rPr>
        <w:t xml:space="preserve">(1845), </w:t>
      </w:r>
      <w:r w:rsidRPr="009A4C47">
        <w:rPr>
          <w:rFonts w:ascii="Times New Roman" w:hAnsi="Times New Roman" w:cs="Times New Roman"/>
        </w:rPr>
        <w:t>llevó este ideal de autonomía hasta el extremo. Se trata de Max Stirner, pseudónimo de Johan</w:t>
      </w:r>
      <w:r w:rsidR="00941975" w:rsidRPr="009A4C47">
        <w:rPr>
          <w:rFonts w:ascii="Times New Roman" w:hAnsi="Times New Roman" w:cs="Times New Roman"/>
        </w:rPr>
        <w:t>n</w:t>
      </w:r>
      <w:r w:rsidRPr="009A4C47">
        <w:rPr>
          <w:rFonts w:ascii="Times New Roman" w:hAnsi="Times New Roman" w:cs="Times New Roman"/>
        </w:rPr>
        <w:t xml:space="preserve"> Caspar Schmidt</w:t>
      </w:r>
      <w:r w:rsidR="00246D15" w:rsidRPr="009A4C47">
        <w:rPr>
          <w:rFonts w:ascii="Times New Roman" w:hAnsi="Times New Roman" w:cs="Times New Roman"/>
        </w:rPr>
        <w:t xml:space="preserve"> (1806-1856)</w:t>
      </w:r>
      <w:r w:rsidRPr="009A4C47">
        <w:rPr>
          <w:rFonts w:ascii="Times New Roman" w:hAnsi="Times New Roman" w:cs="Times New Roman"/>
        </w:rPr>
        <w:t>, que escribió en 1844 “El único y su propiedad”, donde afirma lo siguiente:</w:t>
      </w:r>
    </w:p>
    <w:p w14:paraId="780CC360" w14:textId="77777777" w:rsidR="00BF1358" w:rsidRPr="009A4C47" w:rsidRDefault="00BF1358" w:rsidP="009A4C47">
      <w:pPr>
        <w:snapToGrid w:val="0"/>
        <w:spacing w:after="0" w:line="240" w:lineRule="auto"/>
        <w:ind w:left="708" w:firstLine="709"/>
        <w:jc w:val="both"/>
        <w:rPr>
          <w:rFonts w:ascii="Times New Roman" w:hAnsi="Times New Roman" w:cs="Times New Roman"/>
          <w:i/>
          <w:iCs/>
        </w:rPr>
      </w:pPr>
    </w:p>
    <w:p w14:paraId="150D5564" w14:textId="5C5DFD41" w:rsidR="00C56389" w:rsidRPr="009A4C47" w:rsidRDefault="00C56389" w:rsidP="009A4C47">
      <w:pPr>
        <w:snapToGrid w:val="0"/>
        <w:spacing w:after="0" w:line="240" w:lineRule="auto"/>
        <w:ind w:left="708" w:firstLine="709"/>
        <w:jc w:val="both"/>
        <w:rPr>
          <w:rFonts w:ascii="Times New Roman" w:hAnsi="Times New Roman" w:cs="Times New Roman"/>
        </w:rPr>
      </w:pPr>
      <w:r w:rsidRPr="009A4C47">
        <w:rPr>
          <w:rFonts w:ascii="Times New Roman" w:hAnsi="Times New Roman" w:cs="Times New Roman"/>
        </w:rPr>
        <w:t>“Mi causa no es divina ni humana, no es ni lo verdadero, ni lo bueno, ni lo justo, ni lo libre, es lo mío, no es general, sino única, como yo soy único. Nada está por encima de mí.”</w:t>
      </w:r>
      <w:r w:rsidRPr="009A4C47">
        <w:rPr>
          <w:rStyle w:val="FootnoteReference"/>
          <w:rFonts w:ascii="Times New Roman" w:hAnsi="Times New Roman" w:cs="Times New Roman"/>
        </w:rPr>
        <w:footnoteReference w:id="6"/>
      </w:r>
      <w:r w:rsidRPr="009A4C47">
        <w:rPr>
          <w:rFonts w:ascii="Times New Roman" w:hAnsi="Times New Roman" w:cs="Times New Roman"/>
        </w:rPr>
        <w:t xml:space="preserve"> </w:t>
      </w:r>
    </w:p>
    <w:p w14:paraId="3BDDFEE4"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1FF0F4E2" w14:textId="7A662673" w:rsidR="00C56389" w:rsidRPr="009A4C47" w:rsidRDefault="00C56389" w:rsidP="009A4C47">
      <w:pPr>
        <w:snapToGrid w:val="0"/>
        <w:spacing w:after="0" w:line="240" w:lineRule="auto"/>
        <w:ind w:firstLine="709"/>
        <w:jc w:val="both"/>
        <w:rPr>
          <w:rFonts w:ascii="Times New Roman" w:hAnsi="Times New Roman" w:cs="Times New Roman"/>
          <w:i/>
          <w:iCs/>
        </w:rPr>
      </w:pPr>
      <w:r w:rsidRPr="009A4C47">
        <w:rPr>
          <w:rFonts w:ascii="Times New Roman" w:hAnsi="Times New Roman" w:cs="Times New Roman"/>
        </w:rPr>
        <w:t>Y en la segunda parte de su obra especifica:</w:t>
      </w:r>
      <w:r w:rsidRPr="009A4C47">
        <w:rPr>
          <w:rFonts w:ascii="Times New Roman" w:hAnsi="Times New Roman" w:cs="Times New Roman"/>
          <w:i/>
          <w:iCs/>
        </w:rPr>
        <w:t xml:space="preserve"> </w:t>
      </w:r>
    </w:p>
    <w:p w14:paraId="5D1B5A00" w14:textId="77777777" w:rsidR="00BF1358" w:rsidRPr="009A4C47" w:rsidRDefault="00BF1358" w:rsidP="009A4C47">
      <w:pPr>
        <w:snapToGrid w:val="0"/>
        <w:spacing w:after="0" w:line="240" w:lineRule="auto"/>
        <w:ind w:left="708" w:firstLine="709"/>
        <w:jc w:val="both"/>
        <w:rPr>
          <w:rFonts w:ascii="Times New Roman" w:hAnsi="Times New Roman" w:cs="Times New Roman"/>
          <w:i/>
          <w:iCs/>
        </w:rPr>
      </w:pPr>
    </w:p>
    <w:p w14:paraId="04A9A231" w14:textId="4E884712" w:rsidR="00C56389" w:rsidRPr="009A4C47" w:rsidRDefault="00C56389" w:rsidP="009A4C47">
      <w:pPr>
        <w:snapToGrid w:val="0"/>
        <w:spacing w:after="0" w:line="240" w:lineRule="auto"/>
        <w:ind w:left="708" w:firstLine="709"/>
        <w:jc w:val="both"/>
        <w:rPr>
          <w:rFonts w:ascii="Times New Roman" w:hAnsi="Times New Roman" w:cs="Times New Roman"/>
        </w:rPr>
      </w:pPr>
      <w:r w:rsidRPr="009A4C47">
        <w:rPr>
          <w:rFonts w:ascii="Times New Roman" w:hAnsi="Times New Roman" w:cs="Times New Roman"/>
        </w:rPr>
        <w:t xml:space="preserve">“Yo no soy verdaderamente Mío sino cuando estoy sometido a Mi propio poder y no al de los sentidos o, por otra parte, al de cualquiera que no sea Yo (Dios, los hombres, la autoridad, la ley, el Estado, la Iglesia, etc.). Lo que persigue mi egoísmo es lo que me es útil a mí, al autónomo, el autócrata.” </w:t>
      </w:r>
    </w:p>
    <w:p w14:paraId="49CE3F35" w14:textId="77777777" w:rsidR="00BF1358" w:rsidRPr="009A4C47" w:rsidRDefault="00BF1358" w:rsidP="009A4C47">
      <w:pPr>
        <w:snapToGrid w:val="0"/>
        <w:spacing w:after="0" w:line="240" w:lineRule="auto"/>
        <w:ind w:left="708" w:firstLine="709"/>
        <w:jc w:val="both"/>
        <w:rPr>
          <w:rFonts w:ascii="Times New Roman" w:hAnsi="Times New Roman" w:cs="Times New Roman"/>
        </w:rPr>
      </w:pPr>
    </w:p>
    <w:p w14:paraId="22C77334" w14:textId="7D589161" w:rsidR="00C56389" w:rsidRPr="009A4C47" w:rsidRDefault="00834676" w:rsidP="009A4C47">
      <w:pPr>
        <w:snapToGrid w:val="0"/>
        <w:spacing w:after="0" w:line="240" w:lineRule="auto"/>
        <w:ind w:left="708" w:firstLine="709"/>
        <w:jc w:val="both"/>
        <w:rPr>
          <w:rFonts w:ascii="Times New Roman" w:hAnsi="Times New Roman" w:cs="Times New Roman"/>
        </w:rPr>
      </w:pPr>
      <w:r w:rsidRPr="009A4C47">
        <w:rPr>
          <w:rFonts w:ascii="Times New Roman" w:hAnsi="Times New Roman" w:cs="Times New Roman"/>
        </w:rPr>
        <w:t>“</w:t>
      </w:r>
      <w:r w:rsidR="00C56389" w:rsidRPr="009A4C47">
        <w:rPr>
          <w:rFonts w:ascii="Times New Roman" w:hAnsi="Times New Roman" w:cs="Times New Roman"/>
        </w:rPr>
        <w:t>Mi poder es «mi» propiedad. Mi poder «me da» la propiedad. Yo mismo soy mi poder y soy por él mi propiedad</w:t>
      </w:r>
      <w:r w:rsidRPr="009A4C47">
        <w:rPr>
          <w:rFonts w:ascii="Times New Roman" w:hAnsi="Times New Roman" w:cs="Times New Roman"/>
        </w:rPr>
        <w:t>”</w:t>
      </w:r>
      <w:r w:rsidRPr="009A4C47">
        <w:rPr>
          <w:rStyle w:val="FootnoteReference"/>
          <w:rFonts w:ascii="Times New Roman" w:hAnsi="Times New Roman" w:cs="Times New Roman"/>
        </w:rPr>
        <w:footnoteReference w:id="7"/>
      </w:r>
    </w:p>
    <w:p w14:paraId="03AEC9BC"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0EE8DF2F" w14:textId="00DCBB81" w:rsidR="00834676" w:rsidRPr="009A4C47" w:rsidRDefault="00246D15"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Resulta asombroso que e</w:t>
      </w:r>
      <w:r w:rsidR="00834676" w:rsidRPr="009A4C47">
        <w:rPr>
          <w:rFonts w:ascii="Times New Roman" w:hAnsi="Times New Roman" w:cs="Times New Roman"/>
        </w:rPr>
        <w:t>l siglo XIX, que pareció abrir</w:t>
      </w:r>
      <w:r w:rsidR="006A04ED" w:rsidRPr="009A4C47">
        <w:rPr>
          <w:rFonts w:ascii="Times New Roman" w:hAnsi="Times New Roman" w:cs="Times New Roman"/>
        </w:rPr>
        <w:t xml:space="preserve"> –en la teoría–</w:t>
      </w:r>
      <w:r w:rsidR="00834676" w:rsidRPr="009A4C47">
        <w:rPr>
          <w:rFonts w:ascii="Times New Roman" w:hAnsi="Times New Roman" w:cs="Times New Roman"/>
        </w:rPr>
        <w:t xml:space="preserve"> el tiempo de la revolución de las masas, también present</w:t>
      </w:r>
      <w:r w:rsidRPr="009A4C47">
        <w:rPr>
          <w:rFonts w:ascii="Times New Roman" w:hAnsi="Times New Roman" w:cs="Times New Roman"/>
        </w:rPr>
        <w:t>e</w:t>
      </w:r>
      <w:r w:rsidR="00834676" w:rsidRPr="009A4C47">
        <w:rPr>
          <w:rFonts w:ascii="Times New Roman" w:hAnsi="Times New Roman" w:cs="Times New Roman"/>
        </w:rPr>
        <w:t xml:space="preserve"> este ejemplo </w:t>
      </w:r>
      <w:r w:rsidR="00F94D02" w:rsidRPr="009A4C47">
        <w:rPr>
          <w:rFonts w:ascii="Times New Roman" w:hAnsi="Times New Roman" w:cs="Times New Roman"/>
        </w:rPr>
        <w:t>paroxístico</w:t>
      </w:r>
      <w:r w:rsidR="00834676" w:rsidRPr="009A4C47">
        <w:rPr>
          <w:rFonts w:ascii="Times New Roman" w:hAnsi="Times New Roman" w:cs="Times New Roman"/>
        </w:rPr>
        <w:t xml:space="preserve"> de la autonomía individual. Algo de ese espíritu se traspasó al pensamiento anarquista</w:t>
      </w:r>
      <w:r w:rsidR="00F94D02" w:rsidRPr="009A4C47">
        <w:rPr>
          <w:rFonts w:ascii="Times New Roman" w:hAnsi="Times New Roman" w:cs="Times New Roman"/>
        </w:rPr>
        <w:t>, a pesar de que e</w:t>
      </w:r>
      <w:r w:rsidR="00941975" w:rsidRPr="009A4C47">
        <w:rPr>
          <w:rFonts w:ascii="Times New Roman" w:hAnsi="Times New Roman" w:cs="Times New Roman"/>
        </w:rPr>
        <w:t xml:space="preserve">n la versión de </w:t>
      </w:r>
      <w:r w:rsidRPr="009A4C47">
        <w:rPr>
          <w:rFonts w:ascii="Times New Roman" w:hAnsi="Times New Roman" w:cs="Times New Roman"/>
        </w:rPr>
        <w:t xml:space="preserve">un francés contemporáneo suyo, </w:t>
      </w:r>
      <w:r w:rsidR="00941975" w:rsidRPr="009A4C47">
        <w:rPr>
          <w:rFonts w:ascii="Times New Roman" w:hAnsi="Times New Roman" w:cs="Times New Roman"/>
        </w:rPr>
        <w:t>Pierre-Josep</w:t>
      </w:r>
      <w:r w:rsidR="00B371E0" w:rsidRPr="009A4C47">
        <w:rPr>
          <w:rFonts w:ascii="Times New Roman" w:hAnsi="Times New Roman" w:cs="Times New Roman"/>
        </w:rPr>
        <w:t>h Proudhon</w:t>
      </w:r>
      <w:r w:rsidR="00F94D02" w:rsidRPr="009A4C47">
        <w:rPr>
          <w:rFonts w:ascii="Times New Roman" w:hAnsi="Times New Roman" w:cs="Times New Roman"/>
        </w:rPr>
        <w:t xml:space="preserve"> (1809-1865)</w:t>
      </w:r>
      <w:r w:rsidR="00B371E0" w:rsidRPr="009A4C47">
        <w:rPr>
          <w:rFonts w:ascii="Times New Roman" w:hAnsi="Times New Roman" w:cs="Times New Roman"/>
        </w:rPr>
        <w:t>, la anarquía es</w:t>
      </w:r>
      <w:r w:rsidR="00F94D02" w:rsidRPr="009A4C47">
        <w:rPr>
          <w:rFonts w:ascii="Times New Roman" w:hAnsi="Times New Roman" w:cs="Times New Roman"/>
        </w:rPr>
        <w:t xml:space="preserve"> presentada como</w:t>
      </w:r>
      <w:r w:rsidR="00B371E0" w:rsidRPr="009A4C47">
        <w:rPr>
          <w:rFonts w:ascii="Times New Roman" w:hAnsi="Times New Roman" w:cs="Times New Roman"/>
        </w:rPr>
        <w:t xml:space="preserve"> una forma de convivencia basada en la mutualidad y el federalismo</w:t>
      </w:r>
      <w:r w:rsidR="00B371E0" w:rsidRPr="009A4C47">
        <w:rPr>
          <w:rStyle w:val="FootnoteReference"/>
          <w:rFonts w:ascii="Times New Roman" w:hAnsi="Times New Roman" w:cs="Times New Roman"/>
        </w:rPr>
        <w:footnoteReference w:id="8"/>
      </w:r>
      <w:r w:rsidR="00F94D02" w:rsidRPr="009A4C47">
        <w:rPr>
          <w:rFonts w:ascii="Times New Roman" w:hAnsi="Times New Roman" w:cs="Times New Roman"/>
        </w:rPr>
        <w:t>.</w:t>
      </w:r>
    </w:p>
    <w:p w14:paraId="47C9DE19" w14:textId="637DDCAE" w:rsidR="00F94D02" w:rsidRPr="009A4C47" w:rsidRDefault="00F94D0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Hasta aquí las distintas fases de lo que puede leerse como la creciente liberación </w:t>
      </w:r>
      <w:r w:rsidR="00AE2B8C" w:rsidRPr="009A4C47">
        <w:rPr>
          <w:rFonts w:ascii="Times New Roman" w:hAnsi="Times New Roman" w:cs="Times New Roman"/>
        </w:rPr>
        <w:t>del ser humano frente a</w:t>
      </w:r>
      <w:r w:rsidRPr="009A4C47">
        <w:rPr>
          <w:rFonts w:ascii="Times New Roman" w:hAnsi="Times New Roman" w:cs="Times New Roman"/>
        </w:rPr>
        <w:t xml:space="preserve"> la autoridad.</w:t>
      </w:r>
    </w:p>
    <w:p w14:paraId="4AF40388" w14:textId="77777777" w:rsidR="00BF1358" w:rsidRPr="009A4C47" w:rsidRDefault="00BF1358" w:rsidP="009A4C47">
      <w:pPr>
        <w:snapToGrid w:val="0"/>
        <w:spacing w:after="0" w:line="240" w:lineRule="auto"/>
        <w:ind w:firstLine="709"/>
        <w:jc w:val="both"/>
        <w:rPr>
          <w:rFonts w:ascii="Times New Roman" w:hAnsi="Times New Roman" w:cs="Times New Roman"/>
          <w:b/>
          <w:bCs/>
        </w:rPr>
      </w:pPr>
    </w:p>
    <w:p w14:paraId="5527CD58" w14:textId="1AA3156F" w:rsidR="00834676" w:rsidRPr="009A4C47" w:rsidRDefault="00834676" w:rsidP="009A4C47">
      <w:pPr>
        <w:pStyle w:val="ListParagraph"/>
        <w:numPr>
          <w:ilvl w:val="0"/>
          <w:numId w:val="2"/>
        </w:numPr>
        <w:snapToGrid w:val="0"/>
        <w:spacing w:after="0" w:line="240" w:lineRule="auto"/>
        <w:ind w:left="284" w:firstLine="709"/>
        <w:contextualSpacing w:val="0"/>
        <w:jc w:val="both"/>
        <w:rPr>
          <w:rFonts w:ascii="Times New Roman" w:hAnsi="Times New Roman" w:cs="Times New Roman"/>
        </w:rPr>
      </w:pPr>
      <w:r w:rsidRPr="009A4C47">
        <w:rPr>
          <w:rFonts w:ascii="Times New Roman" w:hAnsi="Times New Roman" w:cs="Times New Roman"/>
          <w:b/>
          <w:bCs/>
        </w:rPr>
        <w:t>La necesidad de organizar a las masas</w:t>
      </w:r>
    </w:p>
    <w:p w14:paraId="20A66AC2" w14:textId="77777777" w:rsidR="00791FC0" w:rsidRDefault="00791FC0" w:rsidP="009A4C47">
      <w:pPr>
        <w:snapToGrid w:val="0"/>
        <w:spacing w:after="0" w:line="240" w:lineRule="auto"/>
        <w:ind w:firstLine="709"/>
        <w:jc w:val="both"/>
        <w:rPr>
          <w:rFonts w:ascii="Times New Roman" w:hAnsi="Times New Roman" w:cs="Times New Roman"/>
        </w:rPr>
      </w:pPr>
    </w:p>
    <w:p w14:paraId="3A844109" w14:textId="76C7D5C7" w:rsidR="00D92CC1" w:rsidRPr="009A4C47" w:rsidRDefault="00834676"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El nuevo siglo</w:t>
      </w:r>
      <w:r w:rsidR="00F94D02" w:rsidRPr="009A4C47">
        <w:rPr>
          <w:rFonts w:ascii="Times New Roman" w:hAnsi="Times New Roman" w:cs="Times New Roman"/>
        </w:rPr>
        <w:t xml:space="preserve"> se presenta</w:t>
      </w:r>
      <w:r w:rsidR="006A04ED" w:rsidRPr="009A4C47">
        <w:rPr>
          <w:rFonts w:ascii="Times New Roman" w:hAnsi="Times New Roman" w:cs="Times New Roman"/>
        </w:rPr>
        <w:t>, ahora sí,</w:t>
      </w:r>
      <w:r w:rsidR="00F94D02" w:rsidRPr="009A4C47">
        <w:rPr>
          <w:rFonts w:ascii="Times New Roman" w:hAnsi="Times New Roman" w:cs="Times New Roman"/>
        </w:rPr>
        <w:t xml:space="preserve"> caracterizado por políticas basadas en </w:t>
      </w:r>
      <w:r w:rsidRPr="009A4C47">
        <w:rPr>
          <w:rFonts w:ascii="Times New Roman" w:hAnsi="Times New Roman" w:cs="Times New Roman"/>
        </w:rPr>
        <w:t>instancias revolucionarias</w:t>
      </w:r>
      <w:r w:rsidR="00F94D02" w:rsidRPr="009A4C47">
        <w:rPr>
          <w:rFonts w:ascii="Times New Roman" w:hAnsi="Times New Roman" w:cs="Times New Roman"/>
        </w:rPr>
        <w:t xml:space="preserve"> de masa</w:t>
      </w:r>
      <w:r w:rsidRPr="009A4C47">
        <w:rPr>
          <w:rFonts w:ascii="Times New Roman" w:hAnsi="Times New Roman" w:cs="Times New Roman"/>
        </w:rPr>
        <w:t>,</w:t>
      </w:r>
      <w:r w:rsidR="00F94D02" w:rsidRPr="009A4C47">
        <w:rPr>
          <w:rFonts w:ascii="Times New Roman" w:hAnsi="Times New Roman" w:cs="Times New Roman"/>
        </w:rPr>
        <w:t xml:space="preserve"> inspiradas alternativamente por el ideal del proletariado, del pueblo, de la raza</w:t>
      </w:r>
      <w:r w:rsidR="00AE2B8C" w:rsidRPr="009A4C47">
        <w:rPr>
          <w:rFonts w:ascii="Times New Roman" w:hAnsi="Times New Roman" w:cs="Times New Roman"/>
        </w:rPr>
        <w:t>, del partido</w:t>
      </w:r>
      <w:r w:rsidR="00F94D02" w:rsidRPr="009A4C47">
        <w:rPr>
          <w:rFonts w:ascii="Times New Roman" w:hAnsi="Times New Roman" w:cs="Times New Roman"/>
        </w:rPr>
        <w:t>.</w:t>
      </w:r>
      <w:r w:rsidRPr="009A4C47">
        <w:rPr>
          <w:rFonts w:ascii="Times New Roman" w:hAnsi="Times New Roman" w:cs="Times New Roman"/>
        </w:rPr>
        <w:t xml:space="preserve"> </w:t>
      </w:r>
      <w:r w:rsidR="00F94D02" w:rsidRPr="009A4C47">
        <w:rPr>
          <w:rFonts w:ascii="Times New Roman" w:hAnsi="Times New Roman" w:cs="Times New Roman"/>
        </w:rPr>
        <w:t xml:space="preserve">En cada una de estas realidades políticas los sujetos plurales </w:t>
      </w:r>
      <w:r w:rsidR="00BB0ABF" w:rsidRPr="009A4C47">
        <w:rPr>
          <w:rFonts w:ascii="Times New Roman" w:hAnsi="Times New Roman" w:cs="Times New Roman"/>
        </w:rPr>
        <w:t xml:space="preserve">obedecen </w:t>
      </w:r>
      <w:r w:rsidR="00AE2B8C" w:rsidRPr="009A4C47">
        <w:rPr>
          <w:rFonts w:ascii="Times New Roman" w:hAnsi="Times New Roman" w:cs="Times New Roman"/>
        </w:rPr>
        <w:t>paradójica</w:t>
      </w:r>
      <w:r w:rsidR="00BB0ABF" w:rsidRPr="009A4C47">
        <w:rPr>
          <w:rFonts w:ascii="Times New Roman" w:hAnsi="Times New Roman" w:cs="Times New Roman"/>
        </w:rPr>
        <w:t>mente a la autoridad de un jefe dotado de la suma de los poderes.</w:t>
      </w:r>
      <w:r w:rsidR="00F94D02" w:rsidRPr="009A4C47">
        <w:rPr>
          <w:rFonts w:ascii="Times New Roman" w:hAnsi="Times New Roman" w:cs="Times New Roman"/>
        </w:rPr>
        <w:t xml:space="preserve"> </w:t>
      </w:r>
      <w:r w:rsidR="00AE2B8C" w:rsidRPr="009A4C47">
        <w:rPr>
          <w:rFonts w:ascii="Times New Roman" w:hAnsi="Times New Roman" w:cs="Times New Roman"/>
        </w:rPr>
        <w:t>Quizás a la luz de esa evidencia, e</w:t>
      </w:r>
      <w:r w:rsidR="00D92CC1" w:rsidRPr="009A4C47">
        <w:rPr>
          <w:rFonts w:ascii="Times New Roman" w:hAnsi="Times New Roman" w:cs="Times New Roman"/>
        </w:rPr>
        <w:t>l neo marxista italiano Antonio Gramsci (1891-1937)</w:t>
      </w:r>
      <w:r w:rsidR="00AE2B8C" w:rsidRPr="009A4C47">
        <w:rPr>
          <w:rFonts w:ascii="Times New Roman" w:hAnsi="Times New Roman" w:cs="Times New Roman"/>
        </w:rPr>
        <w:t xml:space="preserve"> </w:t>
      </w:r>
      <w:r w:rsidR="00F94D02" w:rsidRPr="009A4C47">
        <w:rPr>
          <w:rFonts w:ascii="Times New Roman" w:hAnsi="Times New Roman" w:cs="Times New Roman"/>
        </w:rPr>
        <w:t>afirma</w:t>
      </w:r>
      <w:r w:rsidR="00D92CC1" w:rsidRPr="009A4C47">
        <w:rPr>
          <w:rFonts w:ascii="Times New Roman" w:hAnsi="Times New Roman" w:cs="Times New Roman"/>
        </w:rPr>
        <w:t xml:space="preserve"> que las masas no se auto organizan, </w:t>
      </w:r>
      <w:r w:rsidR="00AE2B8C" w:rsidRPr="009A4C47">
        <w:rPr>
          <w:rFonts w:ascii="Times New Roman" w:hAnsi="Times New Roman" w:cs="Times New Roman"/>
        </w:rPr>
        <w:t>sino que para comprender la situación y actuar en consecuencia necesitan de la función</w:t>
      </w:r>
      <w:r w:rsidR="00B3389F" w:rsidRPr="009A4C47">
        <w:rPr>
          <w:rFonts w:ascii="Times New Roman" w:hAnsi="Times New Roman" w:cs="Times New Roman"/>
        </w:rPr>
        <w:t xml:space="preserve"> hegemónica</w:t>
      </w:r>
      <w:r w:rsidR="00D92CC1" w:rsidRPr="009A4C47">
        <w:rPr>
          <w:rFonts w:ascii="Times New Roman" w:hAnsi="Times New Roman" w:cs="Times New Roman"/>
        </w:rPr>
        <w:t xml:space="preserve"> de los intelectuales orgánicos, los que propone</w:t>
      </w:r>
      <w:r w:rsidR="00F94D02" w:rsidRPr="009A4C47">
        <w:rPr>
          <w:rFonts w:ascii="Times New Roman" w:hAnsi="Times New Roman" w:cs="Times New Roman"/>
        </w:rPr>
        <w:t>n</w:t>
      </w:r>
      <w:r w:rsidR="00D92CC1" w:rsidRPr="009A4C47">
        <w:rPr>
          <w:rFonts w:ascii="Times New Roman" w:hAnsi="Times New Roman" w:cs="Times New Roman"/>
        </w:rPr>
        <w:t xml:space="preserve"> una interpretación de la realidad </w:t>
      </w:r>
      <w:r w:rsidR="00F94D02" w:rsidRPr="009A4C47">
        <w:rPr>
          <w:rFonts w:ascii="Times New Roman" w:hAnsi="Times New Roman" w:cs="Times New Roman"/>
        </w:rPr>
        <w:t xml:space="preserve">(que él llama ‘ideología’) </w:t>
      </w:r>
      <w:r w:rsidR="00D92CC1" w:rsidRPr="009A4C47">
        <w:rPr>
          <w:rFonts w:ascii="Times New Roman" w:hAnsi="Times New Roman" w:cs="Times New Roman"/>
        </w:rPr>
        <w:t>que permit</w:t>
      </w:r>
      <w:r w:rsidR="00F94D02" w:rsidRPr="009A4C47">
        <w:rPr>
          <w:rFonts w:ascii="Times New Roman" w:hAnsi="Times New Roman" w:cs="Times New Roman"/>
        </w:rPr>
        <w:t>a</w:t>
      </w:r>
      <w:r w:rsidR="00D92CC1" w:rsidRPr="009A4C47">
        <w:rPr>
          <w:rFonts w:ascii="Times New Roman" w:hAnsi="Times New Roman" w:cs="Times New Roman"/>
        </w:rPr>
        <w:t xml:space="preserve"> la acción revolucionaria:</w:t>
      </w:r>
    </w:p>
    <w:p w14:paraId="1D4B86CE"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0DE93F42" w14:textId="4F196BDB" w:rsidR="00D92CC1" w:rsidRPr="009A4C47" w:rsidRDefault="004F27B2" w:rsidP="009A4C47">
      <w:pPr>
        <w:snapToGrid w:val="0"/>
        <w:spacing w:after="0" w:line="240" w:lineRule="auto"/>
        <w:ind w:left="708" w:firstLine="709"/>
        <w:jc w:val="both"/>
        <w:rPr>
          <w:rFonts w:ascii="Times New Roman" w:hAnsi="Times New Roman" w:cs="Times New Roman"/>
        </w:rPr>
      </w:pPr>
      <w:r w:rsidRPr="009A4C47">
        <w:rPr>
          <w:rFonts w:ascii="Times New Roman" w:hAnsi="Times New Roman" w:cs="Times New Roman"/>
        </w:rPr>
        <w:t>“</w:t>
      </w:r>
      <w:r w:rsidR="00D92CC1" w:rsidRPr="009A4C47">
        <w:rPr>
          <w:rFonts w:ascii="Times New Roman" w:hAnsi="Times New Roman" w:cs="Times New Roman"/>
        </w:rPr>
        <w:t xml:space="preserve">Una masa humana no se </w:t>
      </w:r>
      <w:r w:rsidRPr="009A4C47">
        <w:rPr>
          <w:rFonts w:ascii="Times New Roman" w:hAnsi="Times New Roman" w:cs="Times New Roman"/>
        </w:rPr>
        <w:t>‘</w:t>
      </w:r>
      <w:r w:rsidR="00D92CC1" w:rsidRPr="009A4C47">
        <w:rPr>
          <w:rFonts w:ascii="Times New Roman" w:hAnsi="Times New Roman" w:cs="Times New Roman"/>
        </w:rPr>
        <w:t>distingue</w:t>
      </w:r>
      <w:r w:rsidRPr="009A4C47">
        <w:rPr>
          <w:rFonts w:ascii="Times New Roman" w:hAnsi="Times New Roman" w:cs="Times New Roman"/>
        </w:rPr>
        <w:t>’</w:t>
      </w:r>
      <w:r w:rsidR="00D92CC1" w:rsidRPr="009A4C47">
        <w:rPr>
          <w:rFonts w:ascii="Times New Roman" w:hAnsi="Times New Roman" w:cs="Times New Roman"/>
        </w:rPr>
        <w:t xml:space="preserve"> y no se vuelve independiente ‘per se’ sin organizarse (en sentido amplio) y no hay organización sin intelectuales, es decir sin organizadores y dirigentes, es decir sin que el aspecto teórico del nexo teoría-práctica </w:t>
      </w:r>
      <w:r w:rsidR="00D92CC1" w:rsidRPr="009A4C47">
        <w:rPr>
          <w:rFonts w:ascii="Times New Roman" w:hAnsi="Times New Roman" w:cs="Times New Roman"/>
        </w:rPr>
        <w:lastRenderedPageBreak/>
        <w:t>se distinga con</w:t>
      </w:r>
      <w:r w:rsidRPr="009A4C47">
        <w:rPr>
          <w:rFonts w:ascii="Times New Roman" w:hAnsi="Times New Roman" w:cs="Times New Roman"/>
        </w:rPr>
        <w:t>cretamente en un conjunto de personas ‘especializadas’ en la elaboración conceptual y filosófica”.</w:t>
      </w:r>
      <w:r w:rsidRPr="009A4C47">
        <w:rPr>
          <w:rStyle w:val="FootnoteReference"/>
          <w:rFonts w:ascii="Times New Roman" w:hAnsi="Times New Roman" w:cs="Times New Roman"/>
        </w:rPr>
        <w:footnoteReference w:id="9"/>
      </w:r>
    </w:p>
    <w:p w14:paraId="2E37AA36"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0920A0B2" w14:textId="6121C243" w:rsidR="00E8279D" w:rsidRPr="009A4C47" w:rsidRDefault="00BB0ABF"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La importancia de esta afirmación es que reintroduce realísticamente una forma de autoridad</w:t>
      </w:r>
      <w:r w:rsidR="00BF1358" w:rsidRPr="009A4C47">
        <w:rPr>
          <w:rFonts w:ascii="Times New Roman" w:hAnsi="Times New Roman" w:cs="Times New Roman"/>
        </w:rPr>
        <w:t>,</w:t>
      </w:r>
      <w:r w:rsidRPr="009A4C47">
        <w:rPr>
          <w:rFonts w:ascii="Times New Roman" w:hAnsi="Times New Roman" w:cs="Times New Roman"/>
        </w:rPr>
        <w:t xml:space="preserve"> en un contexto filosófico en el que Marx creía haber dado fundamento </w:t>
      </w:r>
      <w:r w:rsidRPr="009A4C47">
        <w:rPr>
          <w:rFonts w:ascii="Times New Roman" w:hAnsi="Times New Roman" w:cs="Times New Roman"/>
          <w:i/>
          <w:iCs/>
        </w:rPr>
        <w:t xml:space="preserve">científico </w:t>
      </w:r>
      <w:r w:rsidRPr="009A4C47">
        <w:rPr>
          <w:rFonts w:ascii="Times New Roman" w:hAnsi="Times New Roman" w:cs="Times New Roman"/>
        </w:rPr>
        <w:t>a la autonomía política de las masas.</w:t>
      </w:r>
    </w:p>
    <w:p w14:paraId="0C2AD463" w14:textId="288995F0" w:rsidR="00BB0ABF" w:rsidRPr="009A4C47" w:rsidRDefault="00BB0ABF"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Como vemos, </w:t>
      </w:r>
      <w:r w:rsidR="006A04ED" w:rsidRPr="009A4C47">
        <w:rPr>
          <w:rFonts w:ascii="Times New Roman" w:hAnsi="Times New Roman" w:cs="Times New Roman"/>
        </w:rPr>
        <w:t>los hechos</w:t>
      </w:r>
      <w:r w:rsidRPr="009A4C47">
        <w:rPr>
          <w:rFonts w:ascii="Times New Roman" w:hAnsi="Times New Roman" w:cs="Times New Roman"/>
        </w:rPr>
        <w:t xml:space="preserve"> muestra</w:t>
      </w:r>
      <w:r w:rsidR="006A04ED" w:rsidRPr="009A4C47">
        <w:rPr>
          <w:rFonts w:ascii="Times New Roman" w:hAnsi="Times New Roman" w:cs="Times New Roman"/>
        </w:rPr>
        <w:t>n</w:t>
      </w:r>
      <w:r w:rsidRPr="009A4C47">
        <w:rPr>
          <w:rFonts w:ascii="Times New Roman" w:hAnsi="Times New Roman" w:cs="Times New Roman"/>
        </w:rPr>
        <w:t xml:space="preserve"> que, si se quiere alcanzar un resultado mancomunado, la función de la autoridad no puede soslayarse.</w:t>
      </w:r>
    </w:p>
    <w:p w14:paraId="4650F860"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4432B40D" w14:textId="3AA174A8" w:rsidR="00092A3C" w:rsidRPr="009A4C47" w:rsidRDefault="00C63109" w:rsidP="009A4C47">
      <w:pPr>
        <w:pStyle w:val="ListParagraph"/>
        <w:numPr>
          <w:ilvl w:val="0"/>
          <w:numId w:val="2"/>
        </w:numPr>
        <w:snapToGrid w:val="0"/>
        <w:spacing w:after="0" w:line="240" w:lineRule="auto"/>
        <w:ind w:left="284" w:firstLine="709"/>
        <w:jc w:val="both"/>
        <w:rPr>
          <w:rFonts w:ascii="Times New Roman" w:hAnsi="Times New Roman" w:cs="Times New Roman"/>
          <w:b/>
          <w:bCs/>
        </w:rPr>
      </w:pPr>
      <w:r w:rsidRPr="009A4C47">
        <w:rPr>
          <w:rFonts w:ascii="Times New Roman" w:hAnsi="Times New Roman" w:cs="Times New Roman"/>
          <w:b/>
          <w:bCs/>
        </w:rPr>
        <w:t>La a</w:t>
      </w:r>
      <w:r w:rsidR="00092A3C" w:rsidRPr="009A4C47">
        <w:rPr>
          <w:rFonts w:ascii="Times New Roman" w:hAnsi="Times New Roman" w:cs="Times New Roman"/>
          <w:b/>
          <w:bCs/>
        </w:rPr>
        <w:t xml:space="preserve">utoridad y </w:t>
      </w:r>
      <w:r w:rsidRPr="009A4C47">
        <w:rPr>
          <w:rFonts w:ascii="Times New Roman" w:hAnsi="Times New Roman" w:cs="Times New Roman"/>
          <w:b/>
          <w:bCs/>
        </w:rPr>
        <w:t xml:space="preserve">el fundamento del </w:t>
      </w:r>
      <w:r w:rsidR="00092A3C" w:rsidRPr="009A4C47">
        <w:rPr>
          <w:rFonts w:ascii="Times New Roman" w:hAnsi="Times New Roman" w:cs="Times New Roman"/>
          <w:b/>
          <w:bCs/>
        </w:rPr>
        <w:t>poder</w:t>
      </w:r>
    </w:p>
    <w:p w14:paraId="6CCD79F4" w14:textId="3A50A2FB" w:rsidR="00F6765C" w:rsidRPr="009A4C47" w:rsidRDefault="00F6765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La palabra </w:t>
      </w:r>
      <w:r w:rsidRPr="009A4C47">
        <w:rPr>
          <w:rFonts w:ascii="Times New Roman" w:hAnsi="Times New Roman" w:cs="Times New Roman"/>
          <w:i/>
          <w:iCs/>
        </w:rPr>
        <w:t>poder</w:t>
      </w:r>
      <w:r w:rsidRPr="009A4C47">
        <w:rPr>
          <w:rFonts w:ascii="Times New Roman" w:hAnsi="Times New Roman" w:cs="Times New Roman"/>
        </w:rPr>
        <w:t xml:space="preserve"> asociada a la de autoridad tiene plena justificación, aunque puede inducir a un error de interpretación: tener autoridad no es simplemente tener poder, sin embargo</w:t>
      </w:r>
      <w:r w:rsidR="002A0B8C" w:rsidRPr="009A4C47">
        <w:rPr>
          <w:rFonts w:ascii="Times New Roman" w:hAnsi="Times New Roman" w:cs="Times New Roman"/>
        </w:rPr>
        <w:t>,</w:t>
      </w:r>
      <w:r w:rsidRPr="009A4C47">
        <w:rPr>
          <w:rFonts w:ascii="Times New Roman" w:hAnsi="Times New Roman" w:cs="Times New Roman"/>
        </w:rPr>
        <w:t xml:space="preserve"> no puede haber ejercicio de la autoridad sin poder.</w:t>
      </w:r>
    </w:p>
    <w:p w14:paraId="307DD950" w14:textId="425178D7" w:rsidR="00C63109" w:rsidRPr="009A4C47" w:rsidRDefault="00092A3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Michel </w:t>
      </w:r>
      <w:r w:rsidR="002A0B8C" w:rsidRPr="009A4C47">
        <w:rPr>
          <w:rFonts w:ascii="Times New Roman" w:hAnsi="Times New Roman" w:cs="Times New Roman"/>
        </w:rPr>
        <w:t>Foucault define el poder como la capacidad de cambiar la conducta de otro</w:t>
      </w:r>
      <w:r w:rsidRPr="009A4C47">
        <w:rPr>
          <w:rFonts w:ascii="Times New Roman" w:hAnsi="Times New Roman" w:cs="Times New Roman"/>
        </w:rPr>
        <w:t xml:space="preserve">, que parece una buena </w:t>
      </w:r>
      <w:r w:rsidR="00C63109" w:rsidRPr="009A4C47">
        <w:rPr>
          <w:rFonts w:ascii="Times New Roman" w:hAnsi="Times New Roman" w:cs="Times New Roman"/>
        </w:rPr>
        <w:t>aproxima</w:t>
      </w:r>
      <w:r w:rsidRPr="009A4C47">
        <w:rPr>
          <w:rFonts w:ascii="Times New Roman" w:hAnsi="Times New Roman" w:cs="Times New Roman"/>
        </w:rPr>
        <w:t xml:space="preserve">ción, aunque no define </w:t>
      </w:r>
      <w:r w:rsidR="00C63109" w:rsidRPr="009A4C47">
        <w:rPr>
          <w:rFonts w:ascii="Times New Roman" w:hAnsi="Times New Roman" w:cs="Times New Roman"/>
        </w:rPr>
        <w:t xml:space="preserve">del todo a </w:t>
      </w:r>
      <w:r w:rsidRPr="009A4C47">
        <w:rPr>
          <w:rFonts w:ascii="Times New Roman" w:hAnsi="Times New Roman" w:cs="Times New Roman"/>
        </w:rPr>
        <w:t xml:space="preserve">la autoridad. </w:t>
      </w:r>
      <w:r w:rsidR="00C63109" w:rsidRPr="009A4C47">
        <w:rPr>
          <w:rFonts w:ascii="Times New Roman" w:hAnsi="Times New Roman" w:cs="Times New Roman"/>
        </w:rPr>
        <w:t>Se trata ahora de ver en qué condiciones se hace aceptable el poder de otro, considerando que vivimos</w:t>
      </w:r>
      <w:r w:rsidRPr="009A4C47">
        <w:rPr>
          <w:rFonts w:ascii="Times New Roman" w:hAnsi="Times New Roman" w:cs="Times New Roman"/>
        </w:rPr>
        <w:t xml:space="preserve"> </w:t>
      </w:r>
      <w:r w:rsidR="00C20382" w:rsidRPr="009A4C47">
        <w:rPr>
          <w:rFonts w:ascii="Times New Roman" w:hAnsi="Times New Roman" w:cs="Times New Roman"/>
        </w:rPr>
        <w:t>en una época donde hay más personas instruidas que antes</w:t>
      </w:r>
      <w:r w:rsidR="00CA0BBC" w:rsidRPr="009A4C47">
        <w:rPr>
          <w:rFonts w:ascii="Times New Roman" w:hAnsi="Times New Roman" w:cs="Times New Roman"/>
        </w:rPr>
        <w:t>,</w:t>
      </w:r>
      <w:r w:rsidR="00C20382" w:rsidRPr="009A4C47">
        <w:rPr>
          <w:rFonts w:ascii="Times New Roman" w:hAnsi="Times New Roman" w:cs="Times New Roman"/>
        </w:rPr>
        <w:t xml:space="preserve"> </w:t>
      </w:r>
      <w:r w:rsidR="00C63109" w:rsidRPr="009A4C47">
        <w:rPr>
          <w:rFonts w:ascii="Times New Roman" w:hAnsi="Times New Roman" w:cs="Times New Roman"/>
        </w:rPr>
        <w:t>y el poder</w:t>
      </w:r>
      <w:r w:rsidR="00B3389F" w:rsidRPr="009A4C47">
        <w:rPr>
          <w:rFonts w:ascii="Times New Roman" w:hAnsi="Times New Roman" w:cs="Times New Roman"/>
        </w:rPr>
        <w:t xml:space="preserve"> de la autoridad para ser aceptado </w:t>
      </w:r>
      <w:r w:rsidR="00C63109" w:rsidRPr="009A4C47">
        <w:rPr>
          <w:rFonts w:ascii="Times New Roman" w:hAnsi="Times New Roman" w:cs="Times New Roman"/>
        </w:rPr>
        <w:t xml:space="preserve">debe presentar </w:t>
      </w:r>
      <w:r w:rsidR="00C20382" w:rsidRPr="009A4C47">
        <w:rPr>
          <w:rFonts w:ascii="Times New Roman" w:hAnsi="Times New Roman" w:cs="Times New Roman"/>
        </w:rPr>
        <w:t>un</w:t>
      </w:r>
      <w:r w:rsidR="00C63109" w:rsidRPr="009A4C47">
        <w:rPr>
          <w:rFonts w:ascii="Times New Roman" w:hAnsi="Times New Roman" w:cs="Times New Roman"/>
        </w:rPr>
        <w:t xml:space="preserve"> fundamento atendible</w:t>
      </w:r>
      <w:r w:rsidR="00B3389F" w:rsidRPr="009A4C47">
        <w:rPr>
          <w:rFonts w:ascii="Times New Roman" w:hAnsi="Times New Roman" w:cs="Times New Roman"/>
        </w:rPr>
        <w:t>,</w:t>
      </w:r>
      <w:r w:rsidR="00C20382" w:rsidRPr="009A4C47">
        <w:rPr>
          <w:rFonts w:ascii="Times New Roman" w:hAnsi="Times New Roman" w:cs="Times New Roman"/>
        </w:rPr>
        <w:t xml:space="preserve"> comprensible, una base de ‘verdad’.  </w:t>
      </w:r>
    </w:p>
    <w:p w14:paraId="73882C8F" w14:textId="6BEBBBF1" w:rsidR="00C20382" w:rsidRPr="009A4C47" w:rsidRDefault="00C20382"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Foucault reconoce que “(…) la pregunta tradicional de la filosofía política podría ser formulada en estos términos: ¿cómo puede el discurso de la verdad o la filosofía entendida como el discurso por excelencia de la verdad, fijar los límites del poder?”</w:t>
      </w:r>
      <w:r w:rsidRPr="009A4C47">
        <w:rPr>
          <w:rStyle w:val="FootnoteReference"/>
          <w:rFonts w:ascii="Times New Roman" w:hAnsi="Times New Roman" w:cs="Times New Roman"/>
        </w:rPr>
        <w:footnoteReference w:id="10"/>
      </w:r>
      <w:r w:rsidRPr="009A4C47">
        <w:rPr>
          <w:rFonts w:ascii="Times New Roman" w:hAnsi="Times New Roman" w:cs="Times New Roman"/>
        </w:rPr>
        <w:t xml:space="preserve">, pero la crisis de toda referencia a la verdad de la filosofía posmoderna justifica esta inversión de términos: </w:t>
      </w:r>
    </w:p>
    <w:p w14:paraId="551CEF9F"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3DE8481D" w14:textId="0FCD615D" w:rsidR="00CA0BBC" w:rsidRPr="009A4C47" w:rsidRDefault="00C20382" w:rsidP="009A4C47">
      <w:pPr>
        <w:snapToGrid w:val="0"/>
        <w:spacing w:after="0" w:line="240" w:lineRule="auto"/>
        <w:ind w:left="709" w:firstLine="709"/>
        <w:jc w:val="both"/>
        <w:rPr>
          <w:rFonts w:ascii="Times New Roman" w:hAnsi="Times New Roman" w:cs="Times New Roman"/>
        </w:rPr>
      </w:pPr>
      <w:r w:rsidRPr="009A4C47">
        <w:rPr>
          <w:rFonts w:ascii="Times New Roman" w:hAnsi="Times New Roman" w:cs="Times New Roman"/>
        </w:rPr>
        <w:t xml:space="preserve">“En lugar de esta pregunta tradicional, noble y filosófica, quisiera hacer otra, que viene de abajo y </w:t>
      </w:r>
      <w:r w:rsidR="00C63109" w:rsidRPr="009A4C47">
        <w:rPr>
          <w:rFonts w:ascii="Times New Roman" w:hAnsi="Times New Roman" w:cs="Times New Roman"/>
        </w:rPr>
        <w:t>e</w:t>
      </w:r>
      <w:r w:rsidRPr="009A4C47">
        <w:rPr>
          <w:rFonts w:ascii="Times New Roman" w:hAnsi="Times New Roman" w:cs="Times New Roman"/>
        </w:rPr>
        <w:t>s mucho más concreta. De hecho, mi problema es establecer qué reglas de derecho hacen funcionar las relaciones de poder para producir discursos de verdad que están, en una sociedad como la nuestra, dotados de efectos tan poderosos.”</w:t>
      </w:r>
      <w:r w:rsidRPr="009A4C47">
        <w:rPr>
          <w:rStyle w:val="FootnoteReference"/>
          <w:rFonts w:ascii="Times New Roman" w:hAnsi="Times New Roman" w:cs="Times New Roman"/>
        </w:rPr>
        <w:footnoteReference w:id="11"/>
      </w:r>
      <w:r w:rsidR="00CA0BBC" w:rsidRPr="009A4C47">
        <w:rPr>
          <w:rFonts w:ascii="Times New Roman" w:hAnsi="Times New Roman" w:cs="Times New Roman"/>
        </w:rPr>
        <w:t xml:space="preserve"> </w:t>
      </w:r>
    </w:p>
    <w:p w14:paraId="1F5AEB11"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1D5E4B69" w14:textId="2138E94D" w:rsidR="00CA0BBC" w:rsidRPr="009A4C47" w:rsidRDefault="00CA0BB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Lo interesante de su razonamiento es que la desaparición de toda referencia a la verdad implica un poder usado como ‘fabricador’ de verdades </w:t>
      </w:r>
      <w:r w:rsidRPr="009A4C47">
        <w:rPr>
          <w:rFonts w:ascii="Times New Roman" w:hAnsi="Times New Roman" w:cs="Times New Roman"/>
          <w:i/>
          <w:iCs/>
        </w:rPr>
        <w:t>ad hoc</w:t>
      </w:r>
      <w:r w:rsidRPr="009A4C47">
        <w:rPr>
          <w:rFonts w:ascii="Times New Roman" w:hAnsi="Times New Roman" w:cs="Times New Roman"/>
        </w:rPr>
        <w:t xml:space="preserve">, que sirvan para garantizarlo y protegerlo de toda pretensión de libertad. </w:t>
      </w:r>
    </w:p>
    <w:p w14:paraId="55CE6745" w14:textId="7DF8B893" w:rsidR="00CA0BBC" w:rsidRPr="009A4C47" w:rsidRDefault="00B3389F" w:rsidP="009A4C47">
      <w:pPr>
        <w:snapToGrid w:val="0"/>
        <w:spacing w:after="0" w:line="240" w:lineRule="auto"/>
        <w:ind w:firstLine="709"/>
        <w:jc w:val="both"/>
        <w:rPr>
          <w:rFonts w:ascii="Times New Roman" w:hAnsi="Times New Roman" w:cs="Times New Roman"/>
          <w:i/>
          <w:iCs/>
        </w:rPr>
      </w:pPr>
      <w:r w:rsidRPr="009A4C47">
        <w:rPr>
          <w:rFonts w:ascii="Times New Roman" w:hAnsi="Times New Roman" w:cs="Times New Roman"/>
        </w:rPr>
        <w:t xml:space="preserve">Podemos entender el </w:t>
      </w:r>
      <w:r w:rsidR="00CA0BBC" w:rsidRPr="009A4C47">
        <w:rPr>
          <w:rFonts w:ascii="Times New Roman" w:hAnsi="Times New Roman" w:cs="Times New Roman"/>
        </w:rPr>
        <w:t>fundamento fuerte de la vida personal e interpersonal</w:t>
      </w:r>
      <w:r w:rsidR="00C63109" w:rsidRPr="009A4C47">
        <w:rPr>
          <w:rFonts w:ascii="Times New Roman" w:hAnsi="Times New Roman" w:cs="Times New Roman"/>
        </w:rPr>
        <w:t xml:space="preserve"> </w:t>
      </w:r>
      <w:r w:rsidR="00CA0BBC" w:rsidRPr="009A4C47">
        <w:rPr>
          <w:rFonts w:ascii="Times New Roman" w:hAnsi="Times New Roman" w:cs="Times New Roman"/>
        </w:rPr>
        <w:t xml:space="preserve">como </w:t>
      </w:r>
      <w:r w:rsidR="00CA0BBC" w:rsidRPr="009A4C47">
        <w:rPr>
          <w:rFonts w:ascii="Times New Roman" w:hAnsi="Times New Roman" w:cs="Times New Roman"/>
          <w:i/>
          <w:iCs/>
        </w:rPr>
        <w:t>verdad</w:t>
      </w:r>
      <w:r w:rsidR="00CA0BBC" w:rsidRPr="009A4C47">
        <w:rPr>
          <w:rFonts w:ascii="Times New Roman" w:hAnsi="Times New Roman" w:cs="Times New Roman"/>
        </w:rPr>
        <w:t xml:space="preserve">, </w:t>
      </w:r>
      <w:r w:rsidR="00CA0BBC" w:rsidRPr="009A4C47">
        <w:rPr>
          <w:rFonts w:ascii="Times New Roman" w:hAnsi="Times New Roman" w:cs="Times New Roman"/>
          <w:i/>
          <w:iCs/>
        </w:rPr>
        <w:t>realidad,</w:t>
      </w:r>
      <w:r w:rsidR="00CA0BBC" w:rsidRPr="009A4C47">
        <w:rPr>
          <w:rFonts w:ascii="Times New Roman" w:hAnsi="Times New Roman" w:cs="Times New Roman"/>
        </w:rPr>
        <w:t xml:space="preserve"> </w:t>
      </w:r>
      <w:r w:rsidR="00CA0BBC" w:rsidRPr="009A4C47">
        <w:rPr>
          <w:rFonts w:ascii="Times New Roman" w:hAnsi="Times New Roman" w:cs="Times New Roman"/>
          <w:i/>
          <w:iCs/>
        </w:rPr>
        <w:t>orden natural</w:t>
      </w:r>
      <w:r w:rsidR="00CA0BBC" w:rsidRPr="009A4C47">
        <w:rPr>
          <w:rFonts w:ascii="Times New Roman" w:hAnsi="Times New Roman" w:cs="Times New Roman"/>
        </w:rPr>
        <w:t xml:space="preserve"> o </w:t>
      </w:r>
      <w:r w:rsidR="00CA0BBC" w:rsidRPr="009A4C47">
        <w:rPr>
          <w:rFonts w:ascii="Times New Roman" w:hAnsi="Times New Roman" w:cs="Times New Roman"/>
          <w:i/>
          <w:iCs/>
        </w:rPr>
        <w:t>naturaleza humana</w:t>
      </w:r>
      <w:r w:rsidR="00CA0BBC" w:rsidRPr="009A4C47">
        <w:rPr>
          <w:rFonts w:ascii="Times New Roman" w:hAnsi="Times New Roman" w:cs="Times New Roman"/>
        </w:rPr>
        <w:t xml:space="preserve">, </w:t>
      </w:r>
      <w:r w:rsidR="00CA0BBC" w:rsidRPr="009A4C47">
        <w:rPr>
          <w:rFonts w:ascii="Times New Roman" w:hAnsi="Times New Roman" w:cs="Times New Roman"/>
          <w:i/>
          <w:iCs/>
        </w:rPr>
        <w:t xml:space="preserve">base de los derechos, valor de la biodiversidad, </w:t>
      </w:r>
      <w:r w:rsidRPr="009A4C47">
        <w:rPr>
          <w:rFonts w:ascii="Times New Roman" w:hAnsi="Times New Roman" w:cs="Times New Roman"/>
          <w:i/>
          <w:iCs/>
        </w:rPr>
        <w:t xml:space="preserve">razón última de la existencia </w:t>
      </w:r>
      <w:r w:rsidR="00CA0BBC" w:rsidRPr="009A4C47">
        <w:rPr>
          <w:rFonts w:ascii="Times New Roman" w:hAnsi="Times New Roman" w:cs="Times New Roman"/>
          <w:i/>
          <w:iCs/>
        </w:rPr>
        <w:t>o Dios</w:t>
      </w:r>
      <w:r w:rsidRPr="009A4C47">
        <w:rPr>
          <w:rFonts w:ascii="Times New Roman" w:hAnsi="Times New Roman" w:cs="Times New Roman"/>
        </w:rPr>
        <w:t>, pero indefectiblemente su eliminación,</w:t>
      </w:r>
      <w:r w:rsidR="00C63109" w:rsidRPr="009A4C47">
        <w:rPr>
          <w:rFonts w:ascii="Times New Roman" w:hAnsi="Times New Roman" w:cs="Times New Roman"/>
        </w:rPr>
        <w:t xml:space="preserve"> </w:t>
      </w:r>
      <w:r w:rsidR="00CA0BBC" w:rsidRPr="009A4C47">
        <w:rPr>
          <w:rFonts w:ascii="Times New Roman" w:hAnsi="Times New Roman" w:cs="Times New Roman"/>
        </w:rPr>
        <w:t xml:space="preserve">lejos de liberarnos, nos somete a la autoridad ilegítima de un poder que no puede sino ser </w:t>
      </w:r>
      <w:r w:rsidR="00CA0BBC" w:rsidRPr="009A4C47">
        <w:rPr>
          <w:rFonts w:ascii="Times New Roman" w:hAnsi="Times New Roman" w:cs="Times New Roman"/>
          <w:i/>
          <w:iCs/>
        </w:rPr>
        <w:t xml:space="preserve">prepotente. </w:t>
      </w:r>
    </w:p>
    <w:p w14:paraId="2DD42BF8" w14:textId="20013C43" w:rsidR="00F6765C" w:rsidRPr="009A4C47" w:rsidRDefault="00CA0BB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Es testigo de esto tanto la historia del pasado </w:t>
      </w:r>
      <w:r w:rsidR="00AA7DE6" w:rsidRPr="009A4C47">
        <w:rPr>
          <w:rFonts w:ascii="Times New Roman" w:hAnsi="Times New Roman" w:cs="Times New Roman"/>
        </w:rPr>
        <w:t xml:space="preserve">reciente con sus inexplicables y desastrosos gobiernos totalitarios, </w:t>
      </w:r>
      <w:r w:rsidRPr="009A4C47">
        <w:rPr>
          <w:rFonts w:ascii="Times New Roman" w:hAnsi="Times New Roman" w:cs="Times New Roman"/>
        </w:rPr>
        <w:t>como</w:t>
      </w:r>
      <w:r w:rsidR="00AA7DE6" w:rsidRPr="009A4C47">
        <w:rPr>
          <w:rFonts w:ascii="Times New Roman" w:hAnsi="Times New Roman" w:cs="Times New Roman"/>
        </w:rPr>
        <w:t xml:space="preserve"> también</w:t>
      </w:r>
      <w:r w:rsidRPr="009A4C47">
        <w:rPr>
          <w:rFonts w:ascii="Times New Roman" w:hAnsi="Times New Roman" w:cs="Times New Roman"/>
        </w:rPr>
        <w:t xml:space="preserve"> la del presente</w:t>
      </w:r>
      <w:r w:rsidR="00B3389F" w:rsidRPr="009A4C47">
        <w:rPr>
          <w:rFonts w:ascii="Times New Roman" w:hAnsi="Times New Roman" w:cs="Times New Roman"/>
        </w:rPr>
        <w:t xml:space="preserve"> donde</w:t>
      </w:r>
      <w:r w:rsidR="00AA7DE6" w:rsidRPr="009A4C47">
        <w:rPr>
          <w:rFonts w:ascii="Times New Roman" w:hAnsi="Times New Roman" w:cs="Times New Roman"/>
        </w:rPr>
        <w:t xml:space="preserve"> demasiadas personas </w:t>
      </w:r>
      <w:r w:rsidR="00AA7DE6" w:rsidRPr="009A4C47">
        <w:rPr>
          <w:rFonts w:ascii="Times New Roman" w:hAnsi="Times New Roman" w:cs="Times New Roman"/>
          <w:i/>
          <w:iCs/>
        </w:rPr>
        <w:t xml:space="preserve">pensantes </w:t>
      </w:r>
      <w:r w:rsidR="00AA7DE6" w:rsidRPr="009A4C47">
        <w:rPr>
          <w:rFonts w:ascii="Times New Roman" w:hAnsi="Times New Roman" w:cs="Times New Roman"/>
        </w:rPr>
        <w:t>adhieren democráticamente a líderes antidemocráticos, y asisten ya impotentes a la destrucción de las instituciones que garantizaban un mínimo uso de su libertad. Esto sucede invariablemente</w:t>
      </w:r>
      <w:r w:rsidR="00B3389F" w:rsidRPr="009A4C47">
        <w:rPr>
          <w:rFonts w:ascii="Times New Roman" w:hAnsi="Times New Roman" w:cs="Times New Roman"/>
        </w:rPr>
        <w:t xml:space="preserve"> cuando se renuncia a exigir el respeto de un fundamento válido para el </w:t>
      </w:r>
      <w:r w:rsidR="00B3389F" w:rsidRPr="009A4C47">
        <w:rPr>
          <w:rFonts w:ascii="Times New Roman" w:hAnsi="Times New Roman" w:cs="Times New Roman"/>
        </w:rPr>
        <w:lastRenderedPageBreak/>
        <w:t xml:space="preserve">ejercicio </w:t>
      </w:r>
      <w:r w:rsidR="00AA7DE6" w:rsidRPr="009A4C47">
        <w:rPr>
          <w:rFonts w:ascii="Times New Roman" w:hAnsi="Times New Roman" w:cs="Times New Roman"/>
        </w:rPr>
        <w:t xml:space="preserve">legítimo </w:t>
      </w:r>
      <w:r w:rsidR="00B3389F" w:rsidRPr="009A4C47">
        <w:rPr>
          <w:rFonts w:ascii="Times New Roman" w:hAnsi="Times New Roman" w:cs="Times New Roman"/>
        </w:rPr>
        <w:t>de una autoridad</w:t>
      </w:r>
      <w:r w:rsidR="00AA7DE6" w:rsidRPr="009A4C47">
        <w:rPr>
          <w:rFonts w:ascii="Times New Roman" w:hAnsi="Times New Roman" w:cs="Times New Roman"/>
        </w:rPr>
        <w:t>. Renunciar al fundamento nos debilita y nos esclaviza, tanto en el pensamiento como en la conducta</w:t>
      </w:r>
      <w:r w:rsidR="00BF1358" w:rsidRPr="009A4C47">
        <w:rPr>
          <w:rFonts w:ascii="Times New Roman" w:hAnsi="Times New Roman" w:cs="Times New Roman"/>
        </w:rPr>
        <w:t>.</w:t>
      </w:r>
    </w:p>
    <w:p w14:paraId="13661192" w14:textId="77777777" w:rsidR="00BF1358" w:rsidRPr="009A4C47" w:rsidRDefault="00BF1358" w:rsidP="009A4C47">
      <w:pPr>
        <w:snapToGrid w:val="0"/>
        <w:spacing w:after="0" w:line="240" w:lineRule="auto"/>
        <w:ind w:firstLine="709"/>
        <w:jc w:val="both"/>
        <w:rPr>
          <w:rFonts w:ascii="Times New Roman" w:hAnsi="Times New Roman" w:cs="Times New Roman"/>
        </w:rPr>
      </w:pPr>
    </w:p>
    <w:p w14:paraId="0AA30BE7" w14:textId="5A114523" w:rsidR="00A721F9" w:rsidRPr="009A4C47" w:rsidRDefault="00BF1358" w:rsidP="009A4C47">
      <w:pPr>
        <w:pStyle w:val="ListParagraph"/>
        <w:numPr>
          <w:ilvl w:val="0"/>
          <w:numId w:val="2"/>
        </w:numPr>
        <w:snapToGrid w:val="0"/>
        <w:spacing w:after="0" w:line="240" w:lineRule="auto"/>
        <w:ind w:left="284" w:firstLine="709"/>
        <w:jc w:val="both"/>
        <w:rPr>
          <w:rFonts w:ascii="Times New Roman" w:hAnsi="Times New Roman" w:cs="Times New Roman"/>
          <w:b/>
          <w:bCs/>
        </w:rPr>
      </w:pPr>
      <w:r w:rsidRPr="009A4C47">
        <w:rPr>
          <w:rFonts w:ascii="Times New Roman" w:hAnsi="Times New Roman" w:cs="Times New Roman"/>
          <w:b/>
          <w:bCs/>
        </w:rPr>
        <w:t xml:space="preserve"> </w:t>
      </w:r>
      <w:r w:rsidR="00C63109" w:rsidRPr="009A4C47">
        <w:rPr>
          <w:rFonts w:ascii="Times New Roman" w:hAnsi="Times New Roman" w:cs="Times New Roman"/>
          <w:b/>
          <w:bCs/>
        </w:rPr>
        <w:t>El único fundamento inconmovible de la autoridad auténtica</w:t>
      </w:r>
    </w:p>
    <w:p w14:paraId="2B5A457B" w14:textId="77777777" w:rsidR="00791FC0" w:rsidRDefault="00791FC0" w:rsidP="009A4C47">
      <w:pPr>
        <w:snapToGrid w:val="0"/>
        <w:spacing w:after="0" w:line="240" w:lineRule="auto"/>
        <w:ind w:firstLine="709"/>
        <w:jc w:val="both"/>
        <w:rPr>
          <w:rFonts w:ascii="Times New Roman" w:hAnsi="Times New Roman" w:cs="Times New Roman"/>
        </w:rPr>
      </w:pPr>
    </w:p>
    <w:p w14:paraId="6915C87B" w14:textId="5E23F8CF" w:rsidR="00F6765C" w:rsidRPr="009A4C47" w:rsidRDefault="003B293B"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Esta eventual vuelta atrás de la emancipación a la dependencia nos sorprende, porque</w:t>
      </w:r>
      <w:r w:rsidR="00F6765C" w:rsidRPr="009A4C47">
        <w:rPr>
          <w:rFonts w:ascii="Times New Roman" w:hAnsi="Times New Roman" w:cs="Times New Roman"/>
        </w:rPr>
        <w:t xml:space="preserve">, en nuestro imaginario, </w:t>
      </w:r>
      <w:r w:rsidR="00AA7DE6" w:rsidRPr="009A4C47">
        <w:rPr>
          <w:rFonts w:ascii="Times New Roman" w:hAnsi="Times New Roman" w:cs="Times New Roman"/>
        </w:rPr>
        <w:t xml:space="preserve">todavía </w:t>
      </w:r>
      <w:r w:rsidR="00F6765C" w:rsidRPr="009A4C47">
        <w:rPr>
          <w:rFonts w:ascii="Times New Roman" w:hAnsi="Times New Roman" w:cs="Times New Roman"/>
        </w:rPr>
        <w:t>pensamos la historia universal</w:t>
      </w:r>
      <w:r w:rsidRPr="009A4C47">
        <w:rPr>
          <w:rFonts w:ascii="Times New Roman" w:hAnsi="Times New Roman" w:cs="Times New Roman"/>
        </w:rPr>
        <w:t xml:space="preserve"> como análoga a</w:t>
      </w:r>
      <w:r w:rsidR="00F6765C" w:rsidRPr="009A4C47">
        <w:rPr>
          <w:rFonts w:ascii="Times New Roman" w:hAnsi="Times New Roman" w:cs="Times New Roman"/>
        </w:rPr>
        <w:t xml:space="preserve"> las distintas fases de crecimiento de cada individuo: de una total dependencia a una total independencia</w:t>
      </w:r>
      <w:r w:rsidR="002A0B8C" w:rsidRPr="009A4C47">
        <w:rPr>
          <w:rFonts w:ascii="Times New Roman" w:hAnsi="Times New Roman" w:cs="Times New Roman"/>
        </w:rPr>
        <w:t>.</w:t>
      </w:r>
    </w:p>
    <w:p w14:paraId="4ED3B372" w14:textId="5049F140" w:rsidR="00493D0F" w:rsidRPr="009A4C47" w:rsidRDefault="002A0B8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Es cierto que hay en la historia episodios que avalan, </w:t>
      </w:r>
      <w:r w:rsidR="00C63109" w:rsidRPr="009A4C47">
        <w:rPr>
          <w:rFonts w:ascii="Times New Roman" w:hAnsi="Times New Roman" w:cs="Times New Roman"/>
        </w:rPr>
        <w:t>aunque parcialmente</w:t>
      </w:r>
      <w:r w:rsidRPr="009A4C47">
        <w:rPr>
          <w:rFonts w:ascii="Times New Roman" w:hAnsi="Times New Roman" w:cs="Times New Roman"/>
        </w:rPr>
        <w:t xml:space="preserve">, esta lectura simplificada, pero en un análisis más preciso vemos que las estructuras políticas autoritarias y totalitarias son posibles en toda época. </w:t>
      </w:r>
    </w:p>
    <w:p w14:paraId="4340F4BE" w14:textId="255AAA17" w:rsidR="003B293B" w:rsidRPr="009A4C47" w:rsidRDefault="002A0B8C"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Esto nos obliga a de</w:t>
      </w:r>
      <w:r w:rsidR="003A1BA0" w:rsidRPr="009A4C47">
        <w:rPr>
          <w:rFonts w:ascii="Times New Roman" w:hAnsi="Times New Roman" w:cs="Times New Roman"/>
        </w:rPr>
        <w:t xml:space="preserve">finir más específicamente </w:t>
      </w:r>
      <w:r w:rsidR="00C63109" w:rsidRPr="009A4C47">
        <w:rPr>
          <w:rFonts w:ascii="Times New Roman" w:hAnsi="Times New Roman" w:cs="Times New Roman"/>
        </w:rPr>
        <w:t xml:space="preserve">el verdadero fundamento de la autoridad legítima, la que usa su poder como servicio al crecimiento de los demás. El </w:t>
      </w:r>
      <w:r w:rsidR="00493D0F" w:rsidRPr="009A4C47">
        <w:rPr>
          <w:rFonts w:ascii="Times New Roman" w:hAnsi="Times New Roman" w:cs="Times New Roman"/>
        </w:rPr>
        <w:t xml:space="preserve">logro del </w:t>
      </w:r>
      <w:r w:rsidR="00C63109" w:rsidRPr="009A4C47">
        <w:rPr>
          <w:rFonts w:ascii="Times New Roman" w:hAnsi="Times New Roman" w:cs="Times New Roman"/>
        </w:rPr>
        <w:t xml:space="preserve">bien común </w:t>
      </w:r>
      <w:r w:rsidR="00AA7DE6" w:rsidRPr="009A4C47">
        <w:rPr>
          <w:rFonts w:ascii="Times New Roman" w:hAnsi="Times New Roman" w:cs="Times New Roman"/>
        </w:rPr>
        <w:t xml:space="preserve">como finalidad de toda autoridad </w:t>
      </w:r>
      <w:r w:rsidR="00C63109" w:rsidRPr="009A4C47">
        <w:rPr>
          <w:rFonts w:ascii="Times New Roman" w:hAnsi="Times New Roman" w:cs="Times New Roman"/>
        </w:rPr>
        <w:t xml:space="preserve">es una buena aproximación </w:t>
      </w:r>
      <w:r w:rsidR="0008031E" w:rsidRPr="009A4C47">
        <w:rPr>
          <w:rFonts w:ascii="Times New Roman" w:hAnsi="Times New Roman" w:cs="Times New Roman"/>
        </w:rPr>
        <w:t xml:space="preserve">para comprender </w:t>
      </w:r>
      <w:r w:rsidR="00AA7DE6" w:rsidRPr="009A4C47">
        <w:rPr>
          <w:rFonts w:ascii="Times New Roman" w:hAnsi="Times New Roman" w:cs="Times New Roman"/>
        </w:rPr>
        <w:t>su</w:t>
      </w:r>
      <w:r w:rsidR="0008031E" w:rsidRPr="009A4C47">
        <w:rPr>
          <w:rFonts w:ascii="Times New Roman" w:hAnsi="Times New Roman" w:cs="Times New Roman"/>
        </w:rPr>
        <w:t xml:space="preserve"> forma legítima, porque este bien trasciende el interés individual, aunque</w:t>
      </w:r>
      <w:r w:rsidR="00AA7DE6" w:rsidRPr="009A4C47">
        <w:rPr>
          <w:rFonts w:ascii="Times New Roman" w:hAnsi="Times New Roman" w:cs="Times New Roman"/>
        </w:rPr>
        <w:t xml:space="preserve"> también</w:t>
      </w:r>
      <w:r w:rsidR="0008031E" w:rsidRPr="009A4C47">
        <w:rPr>
          <w:rFonts w:ascii="Times New Roman" w:hAnsi="Times New Roman" w:cs="Times New Roman"/>
        </w:rPr>
        <w:t xml:space="preserve"> lo colma porque es el camino de la acción que tiene sentido. </w:t>
      </w:r>
    </w:p>
    <w:p w14:paraId="2B4FA4F9" w14:textId="4A90040A" w:rsidR="00493D0F" w:rsidRPr="009A4C47" w:rsidRDefault="0008031E"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Si la autoridad es legítima, la obediencia no nos violenta, sino que nos acerca a nuestra plenitud que</w:t>
      </w:r>
      <w:r w:rsidR="003857A7" w:rsidRPr="009A4C47">
        <w:rPr>
          <w:rFonts w:ascii="Times New Roman" w:hAnsi="Times New Roman" w:cs="Times New Roman"/>
        </w:rPr>
        <w:t>,</w:t>
      </w:r>
      <w:r w:rsidRPr="009A4C47">
        <w:rPr>
          <w:rFonts w:ascii="Times New Roman" w:hAnsi="Times New Roman" w:cs="Times New Roman"/>
        </w:rPr>
        <w:t xml:space="preserve"> por analogía con</w:t>
      </w:r>
      <w:r w:rsidR="003857A7" w:rsidRPr="009A4C47">
        <w:rPr>
          <w:rFonts w:ascii="Times New Roman" w:hAnsi="Times New Roman" w:cs="Times New Roman"/>
        </w:rPr>
        <w:t xml:space="preserve"> el misterio de</w:t>
      </w:r>
      <w:r w:rsidRPr="009A4C47">
        <w:rPr>
          <w:rFonts w:ascii="Times New Roman" w:hAnsi="Times New Roman" w:cs="Times New Roman"/>
        </w:rPr>
        <w:t xml:space="preserve"> nuestra misma presencia en el mundo</w:t>
      </w:r>
      <w:r w:rsidR="003857A7" w:rsidRPr="009A4C47">
        <w:rPr>
          <w:rFonts w:ascii="Times New Roman" w:hAnsi="Times New Roman" w:cs="Times New Roman"/>
        </w:rPr>
        <w:t xml:space="preserve">, es el amor. Existimos por un acto de amor divino, y nos realizamos a través de nuestros actos auténticos de amor de donación. Que sea Dios el que nos pide estas conductas libres y </w:t>
      </w:r>
      <w:r w:rsidR="00493D0F" w:rsidRPr="009A4C47">
        <w:rPr>
          <w:rFonts w:ascii="Times New Roman" w:hAnsi="Times New Roman" w:cs="Times New Roman"/>
        </w:rPr>
        <w:t>creativas es la prueba última de que Él es también la fuente y la orientación de toda legítima autoridad.</w:t>
      </w:r>
      <w:r w:rsidR="003B293B" w:rsidRPr="009A4C47">
        <w:rPr>
          <w:rFonts w:ascii="Times New Roman" w:hAnsi="Times New Roman" w:cs="Times New Roman"/>
        </w:rPr>
        <w:t xml:space="preserve"> Ese Dios, que es “L’Amor que muove il sole e l’altre stelle”</w:t>
      </w:r>
      <w:r w:rsidR="003B293B" w:rsidRPr="009A4C47">
        <w:rPr>
          <w:rStyle w:val="FootnoteReference"/>
          <w:rFonts w:ascii="Times New Roman" w:hAnsi="Times New Roman" w:cs="Times New Roman"/>
        </w:rPr>
        <w:footnoteReference w:id="12"/>
      </w:r>
      <w:r w:rsidR="003B293B" w:rsidRPr="009A4C47">
        <w:rPr>
          <w:rFonts w:ascii="Times New Roman" w:hAnsi="Times New Roman" w:cs="Times New Roman"/>
        </w:rPr>
        <w:t xml:space="preserve">, como afirma Dante al final de la </w:t>
      </w:r>
      <w:r w:rsidR="003B293B" w:rsidRPr="009A4C47">
        <w:rPr>
          <w:rFonts w:ascii="Times New Roman" w:hAnsi="Times New Roman" w:cs="Times New Roman"/>
          <w:i/>
          <w:iCs/>
        </w:rPr>
        <w:t>Divina Commedia</w:t>
      </w:r>
      <w:r w:rsidR="000845CF" w:rsidRPr="009A4C47">
        <w:rPr>
          <w:rFonts w:ascii="Times New Roman" w:hAnsi="Times New Roman" w:cs="Times New Roman"/>
        </w:rPr>
        <w:t xml:space="preserve">, </w:t>
      </w:r>
      <w:r w:rsidR="008570D7" w:rsidRPr="009A4C47">
        <w:rPr>
          <w:rFonts w:ascii="Times New Roman" w:hAnsi="Times New Roman" w:cs="Times New Roman"/>
        </w:rPr>
        <w:t>usa</w:t>
      </w:r>
      <w:r w:rsidR="00866D7A" w:rsidRPr="009A4C47">
        <w:rPr>
          <w:rFonts w:ascii="Times New Roman" w:hAnsi="Times New Roman" w:cs="Times New Roman"/>
        </w:rPr>
        <w:t xml:space="preserve"> siempre</w:t>
      </w:r>
      <w:r w:rsidR="008570D7" w:rsidRPr="009A4C47">
        <w:rPr>
          <w:rFonts w:ascii="Times New Roman" w:hAnsi="Times New Roman" w:cs="Times New Roman"/>
        </w:rPr>
        <w:t xml:space="preserve"> su </w:t>
      </w:r>
      <w:r w:rsidR="000845CF" w:rsidRPr="009A4C47">
        <w:rPr>
          <w:rFonts w:ascii="Times New Roman" w:hAnsi="Times New Roman" w:cs="Times New Roman"/>
        </w:rPr>
        <w:t xml:space="preserve">autoridad para que seamos </w:t>
      </w:r>
      <w:r w:rsidR="008570D7" w:rsidRPr="009A4C47">
        <w:rPr>
          <w:rFonts w:ascii="Times New Roman" w:hAnsi="Times New Roman" w:cs="Times New Roman"/>
        </w:rPr>
        <w:t xml:space="preserve">más </w:t>
      </w:r>
      <w:r w:rsidR="000845CF" w:rsidRPr="009A4C47">
        <w:rPr>
          <w:rFonts w:ascii="Times New Roman" w:hAnsi="Times New Roman" w:cs="Times New Roman"/>
        </w:rPr>
        <w:t>plenamente</w:t>
      </w:r>
      <w:r w:rsidR="008570D7" w:rsidRPr="009A4C47">
        <w:rPr>
          <w:rFonts w:ascii="Times New Roman" w:hAnsi="Times New Roman" w:cs="Times New Roman"/>
        </w:rPr>
        <w:t xml:space="preserve"> humanos</w:t>
      </w:r>
      <w:r w:rsidR="003B293B" w:rsidRPr="009A4C47">
        <w:rPr>
          <w:rFonts w:ascii="Times New Roman" w:hAnsi="Times New Roman" w:cs="Times New Roman"/>
        </w:rPr>
        <w:t>.</w:t>
      </w:r>
    </w:p>
    <w:p w14:paraId="09CFAF78" w14:textId="7E02130B" w:rsidR="00A721F9" w:rsidRDefault="00493D0F" w:rsidP="009A4C47">
      <w:pPr>
        <w:snapToGrid w:val="0"/>
        <w:spacing w:after="0" w:line="240" w:lineRule="auto"/>
        <w:ind w:firstLine="709"/>
        <w:jc w:val="both"/>
        <w:rPr>
          <w:rFonts w:ascii="Times New Roman" w:hAnsi="Times New Roman" w:cs="Times New Roman"/>
        </w:rPr>
      </w:pPr>
      <w:r w:rsidRPr="009A4C47">
        <w:rPr>
          <w:rFonts w:ascii="Times New Roman" w:hAnsi="Times New Roman" w:cs="Times New Roman"/>
        </w:rPr>
        <w:t xml:space="preserve">Aunque no todos compartan nuestra certeza en la existencia </w:t>
      </w:r>
      <w:r w:rsidR="001E5AC8" w:rsidRPr="009A4C47">
        <w:rPr>
          <w:rFonts w:ascii="Times New Roman" w:hAnsi="Times New Roman" w:cs="Times New Roman"/>
        </w:rPr>
        <w:t>d</w:t>
      </w:r>
      <w:r w:rsidRPr="009A4C47">
        <w:rPr>
          <w:rFonts w:ascii="Times New Roman" w:hAnsi="Times New Roman" w:cs="Times New Roman"/>
        </w:rPr>
        <w:t xml:space="preserve">e un Dios creador, fuente de todo bien, podemos con nuestra vida hacer evidente día a día </w:t>
      </w:r>
      <w:r w:rsidR="00B06D80" w:rsidRPr="009A4C47">
        <w:rPr>
          <w:rFonts w:ascii="Times New Roman" w:hAnsi="Times New Roman" w:cs="Times New Roman"/>
        </w:rPr>
        <w:t>que</w:t>
      </w:r>
      <w:r w:rsidRPr="009A4C47">
        <w:rPr>
          <w:rFonts w:ascii="Times New Roman" w:hAnsi="Times New Roman" w:cs="Times New Roman"/>
        </w:rPr>
        <w:t xml:space="preserve"> lo que construye un mundo más humano es aceptable por todos: reconocer la belleza de la creación, poner nuestra inteligencia y voluntad al servicio del bien de otros, </w:t>
      </w:r>
      <w:r w:rsidR="00B06D80" w:rsidRPr="009A4C47">
        <w:rPr>
          <w:rFonts w:ascii="Times New Roman" w:hAnsi="Times New Roman" w:cs="Times New Roman"/>
        </w:rPr>
        <w:t>sabe</w:t>
      </w:r>
      <w:r w:rsidRPr="009A4C47">
        <w:rPr>
          <w:rFonts w:ascii="Times New Roman" w:hAnsi="Times New Roman" w:cs="Times New Roman"/>
        </w:rPr>
        <w:t xml:space="preserve">r </w:t>
      </w:r>
      <w:r w:rsidR="00B06D80" w:rsidRPr="009A4C47">
        <w:rPr>
          <w:rFonts w:ascii="Times New Roman" w:hAnsi="Times New Roman" w:cs="Times New Roman"/>
        </w:rPr>
        <w:t xml:space="preserve">que lo que da sentido </w:t>
      </w:r>
      <w:r w:rsidRPr="009A4C47">
        <w:rPr>
          <w:rFonts w:ascii="Times New Roman" w:hAnsi="Times New Roman" w:cs="Times New Roman"/>
        </w:rPr>
        <w:t xml:space="preserve">a nuestras vidas </w:t>
      </w:r>
      <w:r w:rsidR="00B06D80" w:rsidRPr="009A4C47">
        <w:rPr>
          <w:rFonts w:ascii="Times New Roman" w:hAnsi="Times New Roman" w:cs="Times New Roman"/>
        </w:rPr>
        <w:t>es ser</w:t>
      </w:r>
      <w:r w:rsidRPr="009A4C47">
        <w:rPr>
          <w:rFonts w:ascii="Times New Roman" w:hAnsi="Times New Roman" w:cs="Times New Roman"/>
        </w:rPr>
        <w:t xml:space="preserve"> </w:t>
      </w:r>
      <w:r w:rsidR="000845CF" w:rsidRPr="009A4C47">
        <w:rPr>
          <w:rFonts w:ascii="Times New Roman" w:hAnsi="Times New Roman" w:cs="Times New Roman"/>
        </w:rPr>
        <w:t xml:space="preserve">siempre </w:t>
      </w:r>
      <w:r w:rsidRPr="009A4C47">
        <w:rPr>
          <w:rFonts w:ascii="Times New Roman" w:hAnsi="Times New Roman" w:cs="Times New Roman"/>
        </w:rPr>
        <w:t>un don</w:t>
      </w:r>
      <w:r w:rsidR="003B293B" w:rsidRPr="009A4C47">
        <w:rPr>
          <w:rFonts w:ascii="Times New Roman" w:hAnsi="Times New Roman" w:cs="Times New Roman"/>
        </w:rPr>
        <w:t xml:space="preserve"> para los demás</w:t>
      </w:r>
      <w:r w:rsidRPr="009A4C47">
        <w:rPr>
          <w:rFonts w:ascii="Times New Roman" w:hAnsi="Times New Roman" w:cs="Times New Roman"/>
        </w:rPr>
        <w:t xml:space="preserve">. </w:t>
      </w:r>
    </w:p>
    <w:p w14:paraId="4302BA6B" w14:textId="77777777" w:rsidR="00DC3963" w:rsidRDefault="00DC3963" w:rsidP="009A4C47">
      <w:pPr>
        <w:snapToGrid w:val="0"/>
        <w:spacing w:after="0" w:line="240" w:lineRule="auto"/>
        <w:ind w:firstLine="709"/>
        <w:jc w:val="both"/>
        <w:rPr>
          <w:rFonts w:ascii="Times New Roman" w:hAnsi="Times New Roman" w:cs="Times New Roman"/>
        </w:rPr>
      </w:pPr>
    </w:p>
    <w:p w14:paraId="5AB67768" w14:textId="77777777" w:rsidR="00DC3963" w:rsidRDefault="00DC3963" w:rsidP="009A4C47">
      <w:pPr>
        <w:snapToGrid w:val="0"/>
        <w:spacing w:after="0" w:line="240" w:lineRule="auto"/>
        <w:ind w:firstLine="709"/>
        <w:jc w:val="both"/>
        <w:rPr>
          <w:rFonts w:ascii="Times New Roman" w:hAnsi="Times New Roman" w:cs="Times New Roman"/>
        </w:rPr>
      </w:pPr>
    </w:p>
    <w:p w14:paraId="250FB723" w14:textId="1DFD85D4" w:rsidR="00DC3963" w:rsidRDefault="005D3640" w:rsidP="005D3640">
      <w:pPr>
        <w:snapToGrid w:val="0"/>
        <w:spacing w:after="0" w:line="240" w:lineRule="auto"/>
        <w:ind w:firstLine="709"/>
        <w:jc w:val="both"/>
        <w:rPr>
          <w:rFonts w:ascii="Times New Roman" w:hAnsi="Times New Roman" w:cs="Times New Roman"/>
        </w:rPr>
      </w:pPr>
      <w:r w:rsidRPr="00921993">
        <w:rPr>
          <w:rFonts w:ascii="Times New Roman" w:hAnsi="Times New Roman" w:cs="Times New Roman"/>
          <w:b/>
          <w:bCs/>
        </w:rPr>
        <w:t xml:space="preserve">Nota o Autorze: </w:t>
      </w:r>
      <w:r w:rsidRPr="00921993">
        <w:rPr>
          <w:rFonts w:ascii="Times New Roman" w:hAnsi="Times New Roman" w:cs="Times New Roman"/>
          <w:b/>
          <w:bCs/>
          <w:sz w:val="23"/>
          <w:szCs w:val="23"/>
        </w:rPr>
        <w:t>Paola S. Delbosco</w:t>
      </w:r>
      <w:r w:rsidRPr="00DC3963">
        <w:rPr>
          <w:rFonts w:ascii="Times New Roman" w:hAnsi="Times New Roman" w:cs="Times New Roman"/>
        </w:rPr>
        <w:t xml:space="preserve"> </w:t>
      </w:r>
      <w:r>
        <w:rPr>
          <w:rFonts w:ascii="Times New Roman" w:hAnsi="Times New Roman" w:cs="Times New Roman"/>
        </w:rPr>
        <w:t xml:space="preserve">– argentyńska, filozof i prezes Argentyńskiej </w:t>
      </w:r>
      <w:r w:rsidRPr="00DC3963">
        <w:rPr>
          <w:rFonts w:ascii="Times New Roman" w:hAnsi="Times New Roman" w:cs="Times New Roman"/>
        </w:rPr>
        <w:t>Narodowej Akademii Edukacji</w:t>
      </w:r>
      <w:r>
        <w:rPr>
          <w:rFonts w:ascii="Times New Roman" w:hAnsi="Times New Roman" w:cs="Times New Roman"/>
        </w:rPr>
        <w:t xml:space="preserve">. Studiowała </w:t>
      </w:r>
      <w:r w:rsidR="00921993">
        <w:rPr>
          <w:rFonts w:ascii="Times New Roman" w:hAnsi="Times New Roman" w:cs="Times New Roman"/>
        </w:rPr>
        <w:t xml:space="preserve">i obroniła doktorat </w:t>
      </w:r>
      <w:r>
        <w:rPr>
          <w:rFonts w:ascii="Times New Roman" w:hAnsi="Times New Roman" w:cs="Times New Roman"/>
        </w:rPr>
        <w:t>w Rzymie</w:t>
      </w:r>
      <w:r w:rsidRPr="00DC3963">
        <w:rPr>
          <w:rFonts w:ascii="Times New Roman" w:hAnsi="Times New Roman" w:cs="Times New Roman"/>
        </w:rPr>
        <w:t xml:space="preserve"> </w:t>
      </w:r>
      <w:r w:rsidR="00DC3963" w:rsidRPr="00DC3963">
        <w:rPr>
          <w:rFonts w:ascii="Times New Roman" w:hAnsi="Times New Roman" w:cs="Times New Roman"/>
        </w:rPr>
        <w:t>na W</w:t>
      </w:r>
      <w:r w:rsidR="00921993">
        <w:rPr>
          <w:rFonts w:ascii="Times New Roman" w:hAnsi="Times New Roman" w:cs="Times New Roman"/>
        </w:rPr>
        <w:t xml:space="preserve">ydziale Filozofii i Literatury </w:t>
      </w:r>
      <w:r w:rsidR="00DC3963" w:rsidRPr="00DC3963">
        <w:rPr>
          <w:rFonts w:ascii="Times New Roman" w:hAnsi="Times New Roman" w:cs="Times New Roman"/>
        </w:rPr>
        <w:t>Uniwersytet</w:t>
      </w:r>
      <w:r w:rsidR="00921993">
        <w:rPr>
          <w:rFonts w:ascii="Times New Roman" w:hAnsi="Times New Roman" w:cs="Times New Roman"/>
        </w:rPr>
        <w:t xml:space="preserve">u </w:t>
      </w:r>
      <w:r w:rsidR="00DC3963" w:rsidRPr="00921993">
        <w:rPr>
          <w:rFonts w:ascii="Times New Roman" w:hAnsi="Times New Roman" w:cs="Times New Roman"/>
          <w:i/>
          <w:iCs/>
        </w:rPr>
        <w:t>La Sapienza</w:t>
      </w:r>
      <w:r w:rsidR="00DC3963" w:rsidRPr="00DC3963">
        <w:rPr>
          <w:rFonts w:ascii="Times New Roman" w:hAnsi="Times New Roman" w:cs="Times New Roman"/>
        </w:rPr>
        <w:t xml:space="preserve"> w Rzymie). </w:t>
      </w:r>
      <w:r>
        <w:rPr>
          <w:rFonts w:ascii="Times New Roman" w:hAnsi="Times New Roman" w:cs="Times New Roman"/>
        </w:rPr>
        <w:t xml:space="preserve">Wykłada przy </w:t>
      </w:r>
      <w:r w:rsidR="00DC3963" w:rsidRPr="00DC3963">
        <w:rPr>
          <w:rFonts w:ascii="Times New Roman" w:hAnsi="Times New Roman" w:cs="Times New Roman"/>
        </w:rPr>
        <w:t xml:space="preserve">Katedrze Historii Filozofii Współczesnej na Wydziale Filozofii i Literatury </w:t>
      </w:r>
      <w:r w:rsidRPr="00DC3963">
        <w:rPr>
          <w:rFonts w:ascii="Times New Roman" w:hAnsi="Times New Roman" w:cs="Times New Roman"/>
        </w:rPr>
        <w:t xml:space="preserve">Uniwersytetu Austral </w:t>
      </w:r>
      <w:r>
        <w:rPr>
          <w:rFonts w:ascii="Times New Roman" w:hAnsi="Times New Roman" w:cs="Times New Roman"/>
        </w:rPr>
        <w:t xml:space="preserve">w Argentynie. </w:t>
      </w:r>
    </w:p>
    <w:p w14:paraId="06BD2B76" w14:textId="77777777" w:rsidR="00DC3963" w:rsidRDefault="00DC3963" w:rsidP="00DC3963">
      <w:pPr>
        <w:snapToGrid w:val="0"/>
        <w:spacing w:after="0" w:line="240" w:lineRule="auto"/>
        <w:jc w:val="both"/>
        <w:rPr>
          <w:rFonts w:ascii="Times New Roman" w:hAnsi="Times New Roman" w:cs="Times New Roman"/>
        </w:rPr>
      </w:pPr>
    </w:p>
    <w:p w14:paraId="440C65C8" w14:textId="77777777" w:rsidR="005D3640" w:rsidRPr="00DC3963" w:rsidRDefault="005D3640" w:rsidP="00DC3963">
      <w:pPr>
        <w:pStyle w:val="FootnoteText"/>
        <w:jc w:val="both"/>
        <w:rPr>
          <w:rFonts w:ascii="Times New Roman" w:hAnsi="Times New Roman" w:cs="Times New Roman"/>
          <w:sz w:val="24"/>
          <w:szCs w:val="24"/>
        </w:rPr>
      </w:pPr>
      <w:r w:rsidRPr="00DC3963">
        <w:rPr>
          <w:rFonts w:ascii="Times New Roman" w:hAnsi="Times New Roman" w:cs="Times New Roman"/>
          <w:b/>
          <w:bCs/>
        </w:rPr>
        <w:t>Bibliografia:</w:t>
      </w:r>
      <w:r w:rsidRPr="00DC3963">
        <w:rPr>
          <w:rFonts w:ascii="Times New Roman" w:hAnsi="Times New Roman" w:cs="Times New Roman"/>
          <w:b/>
          <w:bCs/>
        </w:rPr>
        <w:br/>
      </w:r>
      <w:r w:rsidRPr="00DC3963">
        <w:rPr>
          <w:rFonts w:ascii="Times New Roman" w:hAnsi="Times New Roman" w:cs="Times New Roman"/>
          <w:sz w:val="24"/>
          <w:szCs w:val="24"/>
        </w:rPr>
        <w:t>Jonas</w:t>
      </w:r>
      <w:r>
        <w:rPr>
          <w:rFonts w:ascii="Times New Roman" w:hAnsi="Times New Roman" w:cs="Times New Roman"/>
          <w:sz w:val="24"/>
          <w:szCs w:val="24"/>
        </w:rPr>
        <w:t xml:space="preserve"> </w:t>
      </w:r>
      <w:r w:rsidRPr="00DC3963">
        <w:rPr>
          <w:rFonts w:ascii="Times New Roman" w:hAnsi="Times New Roman" w:cs="Times New Roman"/>
          <w:sz w:val="24"/>
          <w:szCs w:val="24"/>
        </w:rPr>
        <w:t>H.</w:t>
      </w:r>
      <w:r>
        <w:rPr>
          <w:rFonts w:ascii="Times New Roman" w:hAnsi="Times New Roman" w:cs="Times New Roman"/>
          <w:sz w:val="24"/>
          <w:szCs w:val="24"/>
        </w:rPr>
        <w:t>,</w:t>
      </w:r>
      <w:r w:rsidRPr="00DC3963">
        <w:rPr>
          <w:rFonts w:ascii="Times New Roman" w:hAnsi="Times New Roman" w:cs="Times New Roman"/>
          <w:sz w:val="24"/>
          <w:szCs w:val="24"/>
        </w:rPr>
        <w:t xml:space="preserve"> </w:t>
      </w:r>
      <w:r w:rsidRPr="00DC3963">
        <w:rPr>
          <w:rFonts w:ascii="Times New Roman" w:hAnsi="Times New Roman" w:cs="Times New Roman"/>
          <w:i/>
          <w:iCs/>
          <w:sz w:val="24"/>
          <w:szCs w:val="24"/>
        </w:rPr>
        <w:t>El principio de responsabilidad</w:t>
      </w:r>
      <w:r w:rsidRPr="00DC3963">
        <w:rPr>
          <w:rFonts w:ascii="Times New Roman" w:hAnsi="Times New Roman" w:cs="Times New Roman"/>
          <w:sz w:val="24"/>
          <w:szCs w:val="24"/>
        </w:rPr>
        <w:t>, Barcelona 2004.</w:t>
      </w:r>
    </w:p>
    <w:p w14:paraId="2AA99554" w14:textId="1DADDD5E" w:rsidR="005D3640" w:rsidRPr="00DC3963" w:rsidRDefault="005D3640" w:rsidP="005D3640">
      <w:pPr>
        <w:pStyle w:val="FootnoteText"/>
        <w:jc w:val="both"/>
        <w:rPr>
          <w:rFonts w:ascii="Times New Roman" w:hAnsi="Times New Roman" w:cs="Times New Roman"/>
          <w:sz w:val="24"/>
          <w:szCs w:val="24"/>
        </w:rPr>
      </w:pPr>
      <w:r w:rsidRPr="00DC3963">
        <w:rPr>
          <w:rFonts w:ascii="Times New Roman" w:hAnsi="Times New Roman" w:cs="Times New Roman"/>
          <w:sz w:val="24"/>
          <w:szCs w:val="24"/>
        </w:rPr>
        <w:t>Croce</w:t>
      </w:r>
      <w:r>
        <w:rPr>
          <w:rFonts w:ascii="Times New Roman" w:hAnsi="Times New Roman" w:cs="Times New Roman"/>
          <w:sz w:val="24"/>
          <w:szCs w:val="24"/>
        </w:rPr>
        <w:t xml:space="preserve"> </w:t>
      </w:r>
      <w:r w:rsidRPr="00DC3963">
        <w:rPr>
          <w:rFonts w:ascii="Times New Roman" w:hAnsi="Times New Roman" w:cs="Times New Roman"/>
          <w:sz w:val="24"/>
          <w:szCs w:val="24"/>
        </w:rPr>
        <w:t xml:space="preserve">B., </w:t>
      </w:r>
      <w:r w:rsidRPr="00DC3963">
        <w:rPr>
          <w:rFonts w:ascii="Times New Roman" w:hAnsi="Times New Roman" w:cs="Times New Roman"/>
          <w:i/>
          <w:iCs/>
          <w:sz w:val="24"/>
          <w:szCs w:val="24"/>
        </w:rPr>
        <w:t>Breviario de estética</w:t>
      </w:r>
      <w:r w:rsidRPr="00DC3963">
        <w:rPr>
          <w:rFonts w:ascii="Times New Roman" w:hAnsi="Times New Roman" w:cs="Times New Roman"/>
          <w:sz w:val="24"/>
          <w:szCs w:val="24"/>
        </w:rPr>
        <w:t xml:space="preserve">, </w:t>
      </w:r>
      <w:r w:rsidRPr="005D3640">
        <w:rPr>
          <w:rFonts w:ascii="Times New Roman" w:hAnsi="Times New Roman" w:cs="Times New Roman"/>
          <w:color w:val="09090B"/>
          <w:sz w:val="24"/>
          <w:szCs w:val="24"/>
          <w:shd w:val="clear" w:color="auto" w:fill="FFFFFF"/>
        </w:rPr>
        <w:t>Buenos Aires 2022</w:t>
      </w:r>
      <w:r w:rsidRPr="00DC3963">
        <w:rPr>
          <w:rFonts w:ascii="Times New Roman" w:hAnsi="Times New Roman" w:cs="Times New Roman"/>
          <w:sz w:val="24"/>
          <w:szCs w:val="24"/>
        </w:rPr>
        <w:t>.</w:t>
      </w:r>
    </w:p>
    <w:p w14:paraId="46D29207" w14:textId="77777777" w:rsidR="005D3640" w:rsidRPr="00DC3963" w:rsidRDefault="005D3640" w:rsidP="00DC3963">
      <w:pPr>
        <w:pStyle w:val="FootnoteText"/>
        <w:jc w:val="both"/>
        <w:rPr>
          <w:rFonts w:ascii="Times New Roman" w:hAnsi="Times New Roman" w:cs="Times New Roman"/>
          <w:sz w:val="24"/>
          <w:szCs w:val="24"/>
          <w:lang w:val="it-IT"/>
        </w:rPr>
      </w:pPr>
      <w:r w:rsidRPr="00DC3963">
        <w:rPr>
          <w:rFonts w:ascii="Times New Roman" w:hAnsi="Times New Roman" w:cs="Times New Roman"/>
          <w:sz w:val="24"/>
          <w:szCs w:val="24"/>
          <w:lang w:val="it-IT"/>
        </w:rPr>
        <w:t xml:space="preserve">Dante Alighieri, </w:t>
      </w:r>
      <w:r w:rsidRPr="00DC3963">
        <w:rPr>
          <w:rFonts w:ascii="Times New Roman" w:hAnsi="Times New Roman" w:cs="Times New Roman"/>
          <w:i/>
          <w:iCs/>
          <w:sz w:val="24"/>
          <w:szCs w:val="24"/>
          <w:lang w:val="it-IT"/>
        </w:rPr>
        <w:t>La Divina Commedia</w:t>
      </w:r>
      <w:r w:rsidRPr="00DC3963">
        <w:rPr>
          <w:rFonts w:ascii="Times New Roman" w:hAnsi="Times New Roman" w:cs="Times New Roman"/>
          <w:sz w:val="24"/>
          <w:szCs w:val="24"/>
          <w:lang w:val="it-IT"/>
        </w:rPr>
        <w:t xml:space="preserve"> (1321),</w:t>
      </w:r>
      <w:r>
        <w:rPr>
          <w:rFonts w:ascii="Times New Roman" w:hAnsi="Times New Roman" w:cs="Times New Roman"/>
          <w:sz w:val="24"/>
          <w:szCs w:val="24"/>
          <w:lang w:val="it-IT"/>
        </w:rPr>
        <w:t xml:space="preserve"> Milano 2021.</w:t>
      </w:r>
      <w:r w:rsidRPr="00DC3963">
        <w:rPr>
          <w:rFonts w:ascii="Times New Roman" w:hAnsi="Times New Roman" w:cs="Times New Roman"/>
          <w:sz w:val="24"/>
          <w:szCs w:val="24"/>
          <w:lang w:val="it-IT"/>
        </w:rPr>
        <w:t xml:space="preserve"> </w:t>
      </w:r>
    </w:p>
    <w:p w14:paraId="17390092" w14:textId="77777777" w:rsidR="005D3640" w:rsidRPr="00DC3963" w:rsidRDefault="005D3640" w:rsidP="00DC3963">
      <w:pPr>
        <w:pStyle w:val="FootnoteText"/>
        <w:jc w:val="both"/>
        <w:rPr>
          <w:rFonts w:ascii="Times New Roman" w:hAnsi="Times New Roman" w:cs="Times New Roman"/>
          <w:sz w:val="24"/>
          <w:szCs w:val="24"/>
        </w:rPr>
      </w:pPr>
      <w:r w:rsidRPr="00DC3963">
        <w:rPr>
          <w:rFonts w:ascii="Times New Roman" w:hAnsi="Times New Roman" w:cs="Times New Roman"/>
          <w:sz w:val="24"/>
          <w:szCs w:val="24"/>
        </w:rPr>
        <w:t>Foucault</w:t>
      </w:r>
      <w:r>
        <w:rPr>
          <w:rFonts w:ascii="Times New Roman" w:hAnsi="Times New Roman" w:cs="Times New Roman"/>
          <w:sz w:val="24"/>
          <w:szCs w:val="24"/>
        </w:rPr>
        <w:t xml:space="preserve"> </w:t>
      </w:r>
      <w:r w:rsidRPr="00DC3963">
        <w:rPr>
          <w:rFonts w:ascii="Times New Roman" w:hAnsi="Times New Roman" w:cs="Times New Roman"/>
          <w:sz w:val="24"/>
          <w:szCs w:val="24"/>
        </w:rPr>
        <w:t xml:space="preserve">M., </w:t>
      </w:r>
      <w:r w:rsidRPr="00DC3963">
        <w:rPr>
          <w:rFonts w:ascii="Times New Roman" w:hAnsi="Times New Roman" w:cs="Times New Roman"/>
          <w:i/>
          <w:iCs/>
          <w:sz w:val="24"/>
          <w:szCs w:val="24"/>
        </w:rPr>
        <w:t>La genealogía del racismo</w:t>
      </w:r>
      <w:r w:rsidRPr="00DC3963">
        <w:rPr>
          <w:rFonts w:ascii="Times New Roman" w:hAnsi="Times New Roman" w:cs="Times New Roman"/>
          <w:sz w:val="24"/>
          <w:szCs w:val="24"/>
        </w:rPr>
        <w:t xml:space="preserve"> [1975], La Plata </w:t>
      </w:r>
      <w:r>
        <w:rPr>
          <w:rFonts w:ascii="Times New Roman" w:hAnsi="Times New Roman" w:cs="Times New Roman"/>
          <w:sz w:val="24"/>
          <w:szCs w:val="24"/>
        </w:rPr>
        <w:t>1996</w:t>
      </w:r>
      <w:r w:rsidRPr="00DC3963">
        <w:rPr>
          <w:rFonts w:ascii="Times New Roman" w:hAnsi="Times New Roman" w:cs="Times New Roman"/>
          <w:sz w:val="24"/>
          <w:szCs w:val="24"/>
        </w:rPr>
        <w:t>.</w:t>
      </w:r>
    </w:p>
    <w:p w14:paraId="00D79558" w14:textId="77777777" w:rsidR="005D3640" w:rsidRPr="00DC3963" w:rsidRDefault="005D3640" w:rsidP="00DC3963">
      <w:pPr>
        <w:pStyle w:val="FootnoteText"/>
        <w:jc w:val="both"/>
        <w:rPr>
          <w:rFonts w:ascii="Times New Roman" w:hAnsi="Times New Roman" w:cs="Times New Roman"/>
          <w:sz w:val="24"/>
          <w:szCs w:val="24"/>
          <w:lang w:val="it-IT"/>
        </w:rPr>
      </w:pPr>
      <w:r w:rsidRPr="00DC3963">
        <w:rPr>
          <w:rFonts w:ascii="Times New Roman" w:hAnsi="Times New Roman" w:cs="Times New Roman"/>
          <w:sz w:val="24"/>
          <w:szCs w:val="24"/>
          <w:lang w:val="it-IT"/>
        </w:rPr>
        <w:t>Gramsci</w:t>
      </w:r>
      <w:r>
        <w:rPr>
          <w:rFonts w:ascii="Times New Roman" w:hAnsi="Times New Roman" w:cs="Times New Roman"/>
          <w:sz w:val="24"/>
          <w:szCs w:val="24"/>
          <w:lang w:val="it-IT"/>
        </w:rPr>
        <w:t xml:space="preserve"> A., </w:t>
      </w:r>
      <w:r w:rsidRPr="00DC3963">
        <w:rPr>
          <w:rFonts w:ascii="Times New Roman" w:hAnsi="Times New Roman" w:cs="Times New Roman"/>
          <w:i/>
          <w:iCs/>
          <w:sz w:val="24"/>
          <w:szCs w:val="24"/>
          <w:lang w:val="it-IT"/>
        </w:rPr>
        <w:t>Il materialismo storico e la filosoia di Benedetto Croce</w:t>
      </w:r>
      <w:r w:rsidRPr="00DC3963">
        <w:rPr>
          <w:rFonts w:ascii="Times New Roman" w:hAnsi="Times New Roman" w:cs="Times New Roman"/>
          <w:sz w:val="24"/>
          <w:szCs w:val="24"/>
          <w:lang w:val="it-IT"/>
        </w:rPr>
        <w:t xml:space="preserve">, </w:t>
      </w:r>
      <w:proofErr w:type="gramStart"/>
      <w:r w:rsidRPr="00DC3963">
        <w:rPr>
          <w:rFonts w:ascii="Times New Roman" w:hAnsi="Times New Roman" w:cs="Times New Roman"/>
          <w:sz w:val="24"/>
          <w:szCs w:val="24"/>
          <w:lang w:val="it-IT"/>
        </w:rPr>
        <w:t xml:space="preserve">Perugia </w:t>
      </w:r>
      <w:r>
        <w:rPr>
          <w:rFonts w:ascii="Times New Roman" w:hAnsi="Times New Roman" w:cs="Times New Roman"/>
          <w:sz w:val="24"/>
          <w:szCs w:val="24"/>
          <w:lang w:val="it-IT"/>
        </w:rPr>
        <w:t xml:space="preserve"> 1977</w:t>
      </w:r>
      <w:proofErr w:type="gramEnd"/>
      <w:r w:rsidRPr="00DC3963">
        <w:rPr>
          <w:rFonts w:ascii="Times New Roman" w:hAnsi="Times New Roman" w:cs="Times New Roman"/>
          <w:sz w:val="24"/>
          <w:szCs w:val="24"/>
          <w:lang w:val="it-IT"/>
        </w:rPr>
        <w:t>.</w:t>
      </w:r>
    </w:p>
    <w:p w14:paraId="6988FC33" w14:textId="77777777" w:rsidR="005D3640" w:rsidRPr="00DC3963" w:rsidRDefault="005D3640" w:rsidP="00DC3963">
      <w:pPr>
        <w:spacing w:after="0" w:line="240" w:lineRule="auto"/>
        <w:jc w:val="both"/>
        <w:rPr>
          <w:rFonts w:ascii="Times New Roman" w:hAnsi="Times New Roman" w:cs="Times New Roman"/>
          <w:lang w:val="it-IT"/>
        </w:rPr>
      </w:pPr>
      <w:r w:rsidRPr="00DC3963">
        <w:rPr>
          <w:rFonts w:ascii="Times New Roman" w:hAnsi="Times New Roman" w:cs="Times New Roman"/>
          <w:lang w:val="it-IT"/>
        </w:rPr>
        <w:t>Guardini</w:t>
      </w:r>
      <w:r>
        <w:rPr>
          <w:rFonts w:ascii="Times New Roman" w:hAnsi="Times New Roman" w:cs="Times New Roman"/>
          <w:lang w:val="it-IT"/>
        </w:rPr>
        <w:t xml:space="preserve"> </w:t>
      </w:r>
      <w:r w:rsidRPr="00DC3963">
        <w:rPr>
          <w:rFonts w:ascii="Times New Roman" w:hAnsi="Times New Roman" w:cs="Times New Roman"/>
          <w:lang w:val="it-IT"/>
        </w:rPr>
        <w:t xml:space="preserve">R., </w:t>
      </w:r>
      <w:r w:rsidRPr="00DC3963">
        <w:rPr>
          <w:rFonts w:ascii="Times New Roman" w:hAnsi="Times New Roman" w:cs="Times New Roman"/>
          <w:i/>
          <w:iCs/>
          <w:lang w:val="it-IT"/>
        </w:rPr>
        <w:t>Ética</w:t>
      </w:r>
      <w:r w:rsidRPr="00DC3963">
        <w:rPr>
          <w:rFonts w:ascii="Times New Roman" w:hAnsi="Times New Roman" w:cs="Times New Roman"/>
          <w:lang w:val="it-IT"/>
        </w:rPr>
        <w:t>, Madrid</w:t>
      </w:r>
      <w:r>
        <w:rPr>
          <w:rFonts w:ascii="Times New Roman" w:hAnsi="Times New Roman" w:cs="Times New Roman"/>
          <w:lang w:val="it-IT"/>
        </w:rPr>
        <w:t xml:space="preserve"> 1999</w:t>
      </w:r>
      <w:r w:rsidRPr="00DC3963">
        <w:rPr>
          <w:rFonts w:ascii="Times New Roman" w:hAnsi="Times New Roman" w:cs="Times New Roman"/>
          <w:lang w:val="it-IT"/>
        </w:rPr>
        <w:t>.</w:t>
      </w:r>
    </w:p>
    <w:p w14:paraId="47402950" w14:textId="77777777" w:rsidR="005D3640" w:rsidRPr="00DC3963" w:rsidRDefault="005D3640" w:rsidP="00DC3963">
      <w:pPr>
        <w:pStyle w:val="FootnoteText"/>
        <w:jc w:val="both"/>
        <w:rPr>
          <w:rFonts w:ascii="Times New Roman" w:hAnsi="Times New Roman" w:cs="Times New Roman"/>
          <w:sz w:val="24"/>
          <w:szCs w:val="24"/>
        </w:rPr>
      </w:pPr>
      <w:r w:rsidRPr="00DC3963">
        <w:rPr>
          <w:rFonts w:ascii="Times New Roman" w:hAnsi="Times New Roman" w:cs="Times New Roman"/>
          <w:sz w:val="24"/>
          <w:szCs w:val="24"/>
        </w:rPr>
        <w:t>Marx</w:t>
      </w:r>
      <w:r>
        <w:rPr>
          <w:rFonts w:ascii="Times New Roman" w:hAnsi="Times New Roman" w:cs="Times New Roman"/>
          <w:sz w:val="24"/>
          <w:szCs w:val="24"/>
        </w:rPr>
        <w:t xml:space="preserve"> </w:t>
      </w:r>
      <w:r w:rsidRPr="00DC3963">
        <w:rPr>
          <w:rFonts w:ascii="Times New Roman" w:hAnsi="Times New Roman" w:cs="Times New Roman"/>
          <w:sz w:val="24"/>
          <w:szCs w:val="24"/>
        </w:rPr>
        <w:t xml:space="preserve">K., </w:t>
      </w:r>
      <w:r w:rsidRPr="00DC3963">
        <w:rPr>
          <w:rFonts w:ascii="Times New Roman" w:hAnsi="Times New Roman" w:cs="Times New Roman"/>
          <w:i/>
          <w:iCs/>
          <w:sz w:val="24"/>
          <w:szCs w:val="24"/>
        </w:rPr>
        <w:t>Tesis sobre Feuebach</w:t>
      </w:r>
      <w:r w:rsidRPr="00DC3963">
        <w:rPr>
          <w:rFonts w:ascii="Times New Roman" w:hAnsi="Times New Roman" w:cs="Times New Roman"/>
          <w:sz w:val="24"/>
          <w:szCs w:val="24"/>
        </w:rPr>
        <w:t>, 1845.</w:t>
      </w:r>
    </w:p>
    <w:p w14:paraId="037DBFE0" w14:textId="0F7A655D" w:rsidR="005D3640" w:rsidRPr="00DC3963" w:rsidRDefault="005D3640" w:rsidP="005D3640">
      <w:pPr>
        <w:pStyle w:val="FootnoteText"/>
        <w:jc w:val="both"/>
        <w:rPr>
          <w:rFonts w:ascii="Times New Roman" w:hAnsi="Times New Roman" w:cs="Times New Roman"/>
          <w:sz w:val="24"/>
          <w:szCs w:val="24"/>
        </w:rPr>
      </w:pPr>
      <w:r w:rsidRPr="00DC3963">
        <w:rPr>
          <w:rFonts w:ascii="Times New Roman" w:hAnsi="Times New Roman" w:cs="Times New Roman"/>
          <w:sz w:val="24"/>
          <w:szCs w:val="24"/>
        </w:rPr>
        <w:t>Proudhon</w:t>
      </w:r>
      <w:r>
        <w:rPr>
          <w:rFonts w:ascii="Times New Roman" w:hAnsi="Times New Roman" w:cs="Times New Roman"/>
          <w:sz w:val="24"/>
          <w:szCs w:val="24"/>
        </w:rPr>
        <w:t xml:space="preserve"> </w:t>
      </w:r>
      <w:r w:rsidRPr="00DC3963">
        <w:rPr>
          <w:rFonts w:ascii="Times New Roman" w:hAnsi="Times New Roman" w:cs="Times New Roman"/>
          <w:sz w:val="24"/>
          <w:szCs w:val="24"/>
        </w:rPr>
        <w:t xml:space="preserve">P.J., </w:t>
      </w:r>
      <w:r w:rsidRPr="00DC3963">
        <w:rPr>
          <w:rFonts w:ascii="Times New Roman" w:hAnsi="Times New Roman" w:cs="Times New Roman"/>
          <w:i/>
          <w:iCs/>
          <w:sz w:val="24"/>
          <w:szCs w:val="24"/>
        </w:rPr>
        <w:t>De la capacité politique des classes ouvrières</w:t>
      </w:r>
      <w:r w:rsidRPr="00DC3963">
        <w:rPr>
          <w:rFonts w:ascii="Times New Roman" w:hAnsi="Times New Roman" w:cs="Times New Roman"/>
          <w:sz w:val="24"/>
          <w:szCs w:val="24"/>
        </w:rPr>
        <w:t xml:space="preserve">, </w:t>
      </w:r>
      <w:r>
        <w:rPr>
          <w:rFonts w:ascii="Times New Roman" w:hAnsi="Times New Roman" w:cs="Times New Roman"/>
          <w:sz w:val="24"/>
          <w:szCs w:val="24"/>
        </w:rPr>
        <w:t>Paris 2010</w:t>
      </w:r>
      <w:r w:rsidRPr="00DC3963">
        <w:rPr>
          <w:rFonts w:ascii="Times New Roman" w:hAnsi="Times New Roman" w:cs="Times New Roman"/>
          <w:sz w:val="24"/>
          <w:szCs w:val="24"/>
        </w:rPr>
        <w:t>.</w:t>
      </w:r>
    </w:p>
    <w:p w14:paraId="0A36B7BD" w14:textId="77777777" w:rsidR="005D3640" w:rsidRDefault="005D3640" w:rsidP="00DC3963">
      <w:pPr>
        <w:pStyle w:val="FootnoteText"/>
        <w:jc w:val="both"/>
        <w:rPr>
          <w:rFonts w:ascii="Times New Roman" w:hAnsi="Times New Roman" w:cs="Times New Roman"/>
          <w:sz w:val="24"/>
          <w:szCs w:val="24"/>
        </w:rPr>
      </w:pPr>
      <w:r w:rsidRPr="00DC3963">
        <w:rPr>
          <w:rFonts w:ascii="Times New Roman" w:hAnsi="Times New Roman" w:cs="Times New Roman"/>
          <w:sz w:val="24"/>
          <w:szCs w:val="24"/>
        </w:rPr>
        <w:t>Stirner</w:t>
      </w:r>
      <w:r>
        <w:rPr>
          <w:rFonts w:ascii="Times New Roman" w:hAnsi="Times New Roman" w:cs="Times New Roman"/>
          <w:sz w:val="24"/>
          <w:szCs w:val="24"/>
        </w:rPr>
        <w:t xml:space="preserve"> M., </w:t>
      </w:r>
      <w:r w:rsidRPr="00DC3963">
        <w:rPr>
          <w:rFonts w:ascii="Times New Roman" w:hAnsi="Times New Roman" w:cs="Times New Roman"/>
          <w:i/>
          <w:iCs/>
          <w:sz w:val="24"/>
          <w:szCs w:val="24"/>
        </w:rPr>
        <w:t>El único y su propiedad</w:t>
      </w:r>
      <w:r w:rsidRPr="00DC3963">
        <w:rPr>
          <w:rFonts w:ascii="Times New Roman" w:hAnsi="Times New Roman" w:cs="Times New Roman"/>
          <w:sz w:val="24"/>
          <w:szCs w:val="24"/>
        </w:rPr>
        <w:t xml:space="preserve">, </w:t>
      </w:r>
      <w:r>
        <w:rPr>
          <w:rFonts w:ascii="Times New Roman" w:hAnsi="Times New Roman" w:cs="Times New Roman"/>
          <w:sz w:val="24"/>
          <w:szCs w:val="24"/>
        </w:rPr>
        <w:t>Milano 1905.</w:t>
      </w:r>
    </w:p>
    <w:p w14:paraId="22391307" w14:textId="33AF71A1" w:rsidR="00DC3963" w:rsidRPr="00DC3963" w:rsidRDefault="00DC3963" w:rsidP="00DC3963">
      <w:pPr>
        <w:snapToGrid w:val="0"/>
        <w:spacing w:after="0" w:line="240" w:lineRule="auto"/>
        <w:jc w:val="both"/>
        <w:rPr>
          <w:rFonts w:ascii="Times New Roman" w:hAnsi="Times New Roman" w:cs="Times New Roman"/>
          <w:b/>
          <w:bCs/>
        </w:rPr>
      </w:pPr>
    </w:p>
    <w:sectPr w:rsidR="00DC3963" w:rsidRPr="00DC3963" w:rsidSect="009A4C47">
      <w:footerReference w:type="default" r:id="rId8"/>
      <w:pgSz w:w="11900" w:h="1682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B229" w14:textId="77777777" w:rsidR="005046D4" w:rsidRDefault="005046D4" w:rsidP="00982E72">
      <w:pPr>
        <w:spacing w:after="0" w:line="240" w:lineRule="auto"/>
      </w:pPr>
      <w:r>
        <w:separator/>
      </w:r>
    </w:p>
  </w:endnote>
  <w:endnote w:type="continuationSeparator" w:id="0">
    <w:p w14:paraId="47F602CF" w14:textId="77777777" w:rsidR="005046D4" w:rsidRDefault="005046D4" w:rsidP="0098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udy Old Style" w:hAnsi="Goudy Old Style"/>
      </w:rPr>
      <w:id w:val="795792811"/>
      <w:docPartObj>
        <w:docPartGallery w:val="Page Numbers (Bottom of Page)"/>
        <w:docPartUnique/>
      </w:docPartObj>
    </w:sdtPr>
    <w:sdtContent>
      <w:p w14:paraId="2A9D7EE5" w14:textId="0DC44390" w:rsidR="00982E72" w:rsidRPr="00BF1358" w:rsidRDefault="00982E72">
        <w:pPr>
          <w:pStyle w:val="Footer"/>
          <w:jc w:val="center"/>
          <w:rPr>
            <w:rFonts w:ascii="Goudy Old Style" w:hAnsi="Goudy Old Style"/>
          </w:rPr>
        </w:pPr>
        <w:r w:rsidRPr="00BF1358">
          <w:rPr>
            <w:rFonts w:ascii="Goudy Old Style" w:hAnsi="Goudy Old Style"/>
          </w:rPr>
          <w:fldChar w:fldCharType="begin"/>
        </w:r>
        <w:r w:rsidRPr="00BF1358">
          <w:rPr>
            <w:rFonts w:ascii="Goudy Old Style" w:hAnsi="Goudy Old Style"/>
          </w:rPr>
          <w:instrText>PAGE   \* MERGEFORMAT</w:instrText>
        </w:r>
        <w:r w:rsidRPr="00BF1358">
          <w:rPr>
            <w:rFonts w:ascii="Goudy Old Style" w:hAnsi="Goudy Old Style"/>
          </w:rPr>
          <w:fldChar w:fldCharType="separate"/>
        </w:r>
        <w:r w:rsidR="004F0A01" w:rsidRPr="004F0A01">
          <w:rPr>
            <w:rFonts w:ascii="Goudy Old Style" w:hAnsi="Goudy Old Style"/>
            <w:noProof/>
            <w:lang w:val="es-ES"/>
          </w:rPr>
          <w:t>2</w:t>
        </w:r>
        <w:r w:rsidRPr="00BF1358">
          <w:rPr>
            <w:rFonts w:ascii="Goudy Old Style" w:hAnsi="Goudy Old Style"/>
          </w:rPr>
          <w:fldChar w:fldCharType="end"/>
        </w:r>
      </w:p>
    </w:sdtContent>
  </w:sdt>
  <w:p w14:paraId="2D4D19FC" w14:textId="77777777" w:rsidR="00982E72" w:rsidRPr="00BF1358" w:rsidRDefault="00982E72">
    <w:pPr>
      <w:pStyle w:val="Footer"/>
      <w:rPr>
        <w:rFonts w:ascii="Goudy Old Style" w:hAnsi="Goudy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4208F" w14:textId="77777777" w:rsidR="005046D4" w:rsidRDefault="005046D4" w:rsidP="00982E72">
      <w:pPr>
        <w:spacing w:after="0" w:line="240" w:lineRule="auto"/>
      </w:pPr>
      <w:r>
        <w:separator/>
      </w:r>
    </w:p>
  </w:footnote>
  <w:footnote w:type="continuationSeparator" w:id="0">
    <w:p w14:paraId="16935819" w14:textId="77777777" w:rsidR="005046D4" w:rsidRDefault="005046D4" w:rsidP="00982E72">
      <w:pPr>
        <w:spacing w:after="0" w:line="240" w:lineRule="auto"/>
      </w:pPr>
      <w:r>
        <w:continuationSeparator/>
      </w:r>
    </w:p>
  </w:footnote>
  <w:footnote w:id="1">
    <w:p w14:paraId="362E8A9D" w14:textId="23107885" w:rsidR="002923DD" w:rsidRPr="009A4C47" w:rsidRDefault="002923DD"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Pr="009A4C47">
        <w:rPr>
          <w:rFonts w:ascii="Times New Roman" w:hAnsi="Times New Roman" w:cs="Times New Roman"/>
        </w:rPr>
        <w:t xml:space="preserve"> Derivada del protoindoeuropeo h₂ewg-.</w:t>
      </w:r>
    </w:p>
  </w:footnote>
  <w:footnote w:id="2">
    <w:p w14:paraId="794AA9BF" w14:textId="696759F7" w:rsidR="00C4182B" w:rsidRPr="009A4C47" w:rsidRDefault="00C4182B" w:rsidP="00DC3963">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00DC3963">
        <w:rPr>
          <w:rFonts w:ascii="Times New Roman" w:hAnsi="Times New Roman" w:cs="Times New Roman"/>
        </w:rPr>
        <w:t xml:space="preserve"> H. Jonas: </w:t>
      </w:r>
      <w:r w:rsidRPr="009A4C47">
        <w:rPr>
          <w:rFonts w:ascii="Times New Roman" w:hAnsi="Times New Roman" w:cs="Times New Roman"/>
          <w:i/>
          <w:iCs/>
        </w:rPr>
        <w:t>El principio de responsabilidad</w:t>
      </w:r>
      <w:r w:rsidR="00AB4411" w:rsidRPr="009A4C47">
        <w:rPr>
          <w:rFonts w:ascii="Times New Roman" w:hAnsi="Times New Roman" w:cs="Times New Roman"/>
        </w:rPr>
        <w:t>, Barcelona</w:t>
      </w:r>
      <w:r w:rsidR="00DC3963">
        <w:rPr>
          <w:rFonts w:ascii="Times New Roman" w:hAnsi="Times New Roman" w:cs="Times New Roman"/>
        </w:rPr>
        <w:t xml:space="preserve"> </w:t>
      </w:r>
      <w:r w:rsidR="00AB4411" w:rsidRPr="009A4C47">
        <w:rPr>
          <w:rFonts w:ascii="Times New Roman" w:hAnsi="Times New Roman" w:cs="Times New Roman"/>
        </w:rPr>
        <w:t>2004</w:t>
      </w:r>
      <w:r w:rsidR="00BF1358" w:rsidRPr="009A4C47">
        <w:rPr>
          <w:rFonts w:ascii="Times New Roman" w:hAnsi="Times New Roman" w:cs="Times New Roman"/>
        </w:rPr>
        <w:t xml:space="preserve">, </w:t>
      </w:r>
      <w:r w:rsidR="00DC3963">
        <w:rPr>
          <w:rFonts w:ascii="Times New Roman" w:hAnsi="Times New Roman" w:cs="Times New Roman"/>
        </w:rPr>
        <w:t xml:space="preserve">s. </w:t>
      </w:r>
      <w:r w:rsidR="00BF1358" w:rsidRPr="009A4C47">
        <w:rPr>
          <w:rFonts w:ascii="Times New Roman" w:hAnsi="Times New Roman" w:cs="Times New Roman"/>
        </w:rPr>
        <w:t>83</w:t>
      </w:r>
      <w:r w:rsidR="00AB4411" w:rsidRPr="009A4C47">
        <w:rPr>
          <w:rFonts w:ascii="Times New Roman" w:hAnsi="Times New Roman" w:cs="Times New Roman"/>
        </w:rPr>
        <w:t>.</w:t>
      </w:r>
    </w:p>
  </w:footnote>
  <w:footnote w:id="3">
    <w:p w14:paraId="04ABFACA" w14:textId="1080603D" w:rsidR="00DC5403" w:rsidRPr="009A4C47" w:rsidRDefault="00DC5403" w:rsidP="00DC3963">
      <w:pPr>
        <w:spacing w:after="0" w:line="240" w:lineRule="auto"/>
        <w:jc w:val="both"/>
        <w:rPr>
          <w:rFonts w:ascii="Times New Roman" w:hAnsi="Times New Roman" w:cs="Times New Roman"/>
          <w:sz w:val="20"/>
          <w:szCs w:val="20"/>
          <w:lang w:val="it-IT"/>
        </w:rPr>
      </w:pPr>
      <w:r w:rsidRPr="009A4C47">
        <w:rPr>
          <w:rStyle w:val="FootnoteReference"/>
          <w:rFonts w:ascii="Times New Roman" w:hAnsi="Times New Roman" w:cs="Times New Roman"/>
          <w:sz w:val="20"/>
          <w:szCs w:val="20"/>
        </w:rPr>
        <w:footnoteRef/>
      </w:r>
      <w:r w:rsidR="009A4C47">
        <w:rPr>
          <w:rFonts w:ascii="Times New Roman" w:hAnsi="Times New Roman" w:cs="Times New Roman"/>
          <w:sz w:val="20"/>
          <w:szCs w:val="20"/>
          <w:lang w:val="it-IT"/>
        </w:rPr>
        <w:t xml:space="preserve"> </w:t>
      </w:r>
      <w:r w:rsidR="00DC3963">
        <w:rPr>
          <w:rFonts w:ascii="Times New Roman" w:hAnsi="Times New Roman" w:cs="Times New Roman"/>
          <w:sz w:val="20"/>
          <w:szCs w:val="20"/>
          <w:lang w:val="it-IT"/>
        </w:rPr>
        <w:t>R.</w:t>
      </w:r>
      <w:r w:rsidRPr="009A4C47">
        <w:rPr>
          <w:rFonts w:ascii="Times New Roman" w:hAnsi="Times New Roman" w:cs="Times New Roman"/>
          <w:sz w:val="20"/>
          <w:szCs w:val="20"/>
          <w:lang w:val="it-IT"/>
        </w:rPr>
        <w:t xml:space="preserve"> Guardini</w:t>
      </w:r>
      <w:r w:rsidR="00BF1358" w:rsidRPr="009A4C47">
        <w:rPr>
          <w:rFonts w:ascii="Times New Roman" w:hAnsi="Times New Roman" w:cs="Times New Roman"/>
          <w:sz w:val="20"/>
          <w:szCs w:val="20"/>
          <w:lang w:val="it-IT"/>
        </w:rPr>
        <w:t xml:space="preserve">, </w:t>
      </w:r>
      <w:r w:rsidRPr="009A4C47">
        <w:rPr>
          <w:rFonts w:ascii="Times New Roman" w:hAnsi="Times New Roman" w:cs="Times New Roman"/>
          <w:i/>
          <w:iCs/>
          <w:sz w:val="20"/>
          <w:szCs w:val="20"/>
          <w:lang w:val="it-IT"/>
        </w:rPr>
        <w:t>Ética</w:t>
      </w:r>
      <w:r w:rsidRPr="009A4C47">
        <w:rPr>
          <w:rFonts w:ascii="Times New Roman" w:hAnsi="Times New Roman" w:cs="Times New Roman"/>
          <w:sz w:val="20"/>
          <w:szCs w:val="20"/>
          <w:lang w:val="it-IT"/>
        </w:rPr>
        <w:t>, Madrid</w:t>
      </w:r>
      <w:r w:rsidR="00BF1358" w:rsidRPr="009A4C47">
        <w:rPr>
          <w:rFonts w:ascii="Times New Roman" w:hAnsi="Times New Roman" w:cs="Times New Roman"/>
          <w:sz w:val="20"/>
          <w:szCs w:val="20"/>
          <w:lang w:val="it-IT"/>
        </w:rPr>
        <w:t xml:space="preserve"> 1999, </w:t>
      </w:r>
      <w:r w:rsidR="00DC3963">
        <w:rPr>
          <w:rFonts w:ascii="Times New Roman" w:hAnsi="Times New Roman" w:cs="Times New Roman"/>
          <w:sz w:val="20"/>
          <w:szCs w:val="20"/>
          <w:lang w:val="it-IT"/>
        </w:rPr>
        <w:t xml:space="preserve">s. </w:t>
      </w:r>
      <w:r w:rsidRPr="009A4C47">
        <w:rPr>
          <w:rFonts w:ascii="Times New Roman" w:hAnsi="Times New Roman" w:cs="Times New Roman"/>
          <w:sz w:val="20"/>
          <w:szCs w:val="20"/>
          <w:lang w:val="it-IT"/>
        </w:rPr>
        <w:t>365.</w:t>
      </w:r>
    </w:p>
  </w:footnote>
  <w:footnote w:id="4">
    <w:p w14:paraId="51632F27" w14:textId="7D5D95E0" w:rsidR="00FC6C24" w:rsidRPr="009A4C47" w:rsidRDefault="00FC6C24"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00DC3963">
        <w:rPr>
          <w:rFonts w:ascii="Times New Roman" w:hAnsi="Times New Roman" w:cs="Times New Roman"/>
        </w:rPr>
        <w:t xml:space="preserve"> B.</w:t>
      </w:r>
      <w:r w:rsidRPr="009A4C47">
        <w:rPr>
          <w:rFonts w:ascii="Times New Roman" w:hAnsi="Times New Roman" w:cs="Times New Roman"/>
        </w:rPr>
        <w:t xml:space="preserve"> Croce</w:t>
      </w:r>
      <w:r w:rsidR="00BF1358" w:rsidRPr="009A4C47">
        <w:rPr>
          <w:rFonts w:ascii="Times New Roman" w:hAnsi="Times New Roman" w:cs="Times New Roman"/>
        </w:rPr>
        <w:t xml:space="preserve">, </w:t>
      </w:r>
      <w:r w:rsidR="001E6269" w:rsidRPr="009A4C47">
        <w:rPr>
          <w:rFonts w:ascii="Times New Roman" w:hAnsi="Times New Roman" w:cs="Times New Roman"/>
          <w:i/>
          <w:iCs/>
        </w:rPr>
        <w:t>Breviario de e</w:t>
      </w:r>
      <w:r w:rsidRPr="009A4C47">
        <w:rPr>
          <w:rFonts w:ascii="Times New Roman" w:hAnsi="Times New Roman" w:cs="Times New Roman"/>
          <w:i/>
          <w:iCs/>
        </w:rPr>
        <w:t>stética</w:t>
      </w:r>
      <w:r w:rsidR="00BF1358" w:rsidRPr="009A4C47">
        <w:rPr>
          <w:rFonts w:ascii="Times New Roman" w:hAnsi="Times New Roman" w:cs="Times New Roman"/>
        </w:rPr>
        <w:t>,</w:t>
      </w:r>
      <w:r w:rsidR="001E6269" w:rsidRPr="009A4C47">
        <w:rPr>
          <w:rFonts w:ascii="Times New Roman" w:hAnsi="Times New Roman" w:cs="Times New Roman"/>
        </w:rPr>
        <w:t xml:space="preserve"> 1912.</w:t>
      </w:r>
    </w:p>
  </w:footnote>
  <w:footnote w:id="5">
    <w:p w14:paraId="79572117" w14:textId="72ECE3EC" w:rsidR="00E73EBD" w:rsidRPr="009A4C47" w:rsidRDefault="00E73EBD"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00DC3963">
        <w:rPr>
          <w:rFonts w:ascii="Times New Roman" w:hAnsi="Times New Roman" w:cs="Times New Roman"/>
        </w:rPr>
        <w:t xml:space="preserve"> K.</w:t>
      </w:r>
      <w:r w:rsidRPr="009A4C47">
        <w:rPr>
          <w:rFonts w:ascii="Times New Roman" w:hAnsi="Times New Roman" w:cs="Times New Roman"/>
        </w:rPr>
        <w:t xml:space="preserve"> Marx</w:t>
      </w:r>
      <w:r w:rsidR="00BF1358" w:rsidRPr="009A4C47">
        <w:rPr>
          <w:rFonts w:ascii="Times New Roman" w:hAnsi="Times New Roman" w:cs="Times New Roman"/>
        </w:rPr>
        <w:t xml:space="preserve">, </w:t>
      </w:r>
      <w:r w:rsidRPr="009A4C47">
        <w:rPr>
          <w:rFonts w:ascii="Times New Roman" w:hAnsi="Times New Roman" w:cs="Times New Roman"/>
          <w:i/>
          <w:iCs/>
        </w:rPr>
        <w:t>Tesis sobre Feuebach</w:t>
      </w:r>
      <w:r w:rsidR="00BF1358" w:rsidRPr="009A4C47">
        <w:rPr>
          <w:rFonts w:ascii="Times New Roman" w:hAnsi="Times New Roman" w:cs="Times New Roman"/>
        </w:rPr>
        <w:t xml:space="preserve">, </w:t>
      </w:r>
      <w:r w:rsidRPr="009A4C47">
        <w:rPr>
          <w:rFonts w:ascii="Times New Roman" w:hAnsi="Times New Roman" w:cs="Times New Roman"/>
        </w:rPr>
        <w:t>1845.</w:t>
      </w:r>
    </w:p>
  </w:footnote>
  <w:footnote w:id="6">
    <w:p w14:paraId="1A17EF4A" w14:textId="1D60E7E2" w:rsidR="00C56389" w:rsidRPr="009A4C47" w:rsidRDefault="00C56389"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00DC3963">
        <w:rPr>
          <w:rFonts w:ascii="Times New Roman" w:hAnsi="Times New Roman" w:cs="Times New Roman"/>
        </w:rPr>
        <w:t xml:space="preserve"> M.</w:t>
      </w:r>
      <w:r w:rsidRPr="009A4C47">
        <w:rPr>
          <w:rFonts w:ascii="Times New Roman" w:hAnsi="Times New Roman" w:cs="Times New Roman"/>
        </w:rPr>
        <w:t xml:space="preserve"> Stirner (</w:t>
      </w:r>
      <w:r w:rsidR="00046E37" w:rsidRPr="009A4C47">
        <w:rPr>
          <w:rFonts w:ascii="Times New Roman" w:hAnsi="Times New Roman" w:cs="Times New Roman"/>
        </w:rPr>
        <w:t>ps</w:t>
      </w:r>
      <w:r w:rsidR="00532F06" w:rsidRPr="009A4C47">
        <w:rPr>
          <w:rFonts w:ascii="Times New Roman" w:hAnsi="Times New Roman" w:cs="Times New Roman"/>
        </w:rPr>
        <w:t>e</w:t>
      </w:r>
      <w:r w:rsidR="00046E37" w:rsidRPr="009A4C47">
        <w:rPr>
          <w:rFonts w:ascii="Times New Roman" w:hAnsi="Times New Roman" w:cs="Times New Roman"/>
        </w:rPr>
        <w:t xml:space="preserve">ud. de </w:t>
      </w:r>
      <w:r w:rsidRPr="009A4C47">
        <w:rPr>
          <w:rFonts w:ascii="Times New Roman" w:hAnsi="Times New Roman" w:cs="Times New Roman"/>
        </w:rPr>
        <w:t>Johan</w:t>
      </w:r>
      <w:r w:rsidR="00046E37" w:rsidRPr="009A4C47">
        <w:rPr>
          <w:rFonts w:ascii="Times New Roman" w:hAnsi="Times New Roman" w:cs="Times New Roman"/>
        </w:rPr>
        <w:t>n</w:t>
      </w:r>
      <w:r w:rsidRPr="009A4C47">
        <w:rPr>
          <w:rFonts w:ascii="Times New Roman" w:hAnsi="Times New Roman" w:cs="Times New Roman"/>
        </w:rPr>
        <w:t xml:space="preserve"> Caspar Schmidt)</w:t>
      </w:r>
      <w:r w:rsidR="00BF1358" w:rsidRPr="009A4C47">
        <w:rPr>
          <w:rFonts w:ascii="Times New Roman" w:hAnsi="Times New Roman" w:cs="Times New Roman"/>
        </w:rPr>
        <w:t>,</w:t>
      </w:r>
      <w:r w:rsidRPr="009A4C47">
        <w:rPr>
          <w:rFonts w:ascii="Times New Roman" w:hAnsi="Times New Roman" w:cs="Times New Roman"/>
        </w:rPr>
        <w:t xml:space="preserve"> </w:t>
      </w:r>
      <w:r w:rsidRPr="009A4C47">
        <w:rPr>
          <w:rFonts w:ascii="Times New Roman" w:hAnsi="Times New Roman" w:cs="Times New Roman"/>
          <w:i/>
          <w:iCs/>
        </w:rPr>
        <w:t>El único y su propiedad</w:t>
      </w:r>
      <w:r w:rsidRPr="009A4C47">
        <w:rPr>
          <w:rFonts w:ascii="Times New Roman" w:hAnsi="Times New Roman" w:cs="Times New Roman"/>
        </w:rPr>
        <w:t>,</w:t>
      </w:r>
      <w:r w:rsidR="00BF1358" w:rsidRPr="009A4C47">
        <w:rPr>
          <w:rFonts w:ascii="Times New Roman" w:hAnsi="Times New Roman" w:cs="Times New Roman"/>
        </w:rPr>
        <w:t xml:space="preserve"> </w:t>
      </w:r>
      <w:r w:rsidRPr="009A4C47">
        <w:rPr>
          <w:rFonts w:ascii="Times New Roman" w:hAnsi="Times New Roman" w:cs="Times New Roman"/>
        </w:rPr>
        <w:t>Biblioteca anarquista</w:t>
      </w:r>
      <w:r w:rsidR="00BF1358" w:rsidRPr="009A4C47">
        <w:rPr>
          <w:rFonts w:ascii="Times New Roman" w:hAnsi="Times New Roman" w:cs="Times New Roman"/>
        </w:rPr>
        <w:t xml:space="preserve">, 8: </w:t>
      </w:r>
      <w:r w:rsidRPr="009A4C47">
        <w:rPr>
          <w:rFonts w:ascii="Times New Roman" w:hAnsi="Times New Roman" w:cs="Times New Roman"/>
        </w:rPr>
        <w:t xml:space="preserve"> https://es.theanarchistlibrary.org Anti-Copyright Título original: </w:t>
      </w:r>
      <w:r w:rsidRPr="009A4C47">
        <w:rPr>
          <w:rFonts w:ascii="Times New Roman" w:hAnsi="Times New Roman" w:cs="Times New Roman"/>
          <w:i/>
          <w:iCs/>
        </w:rPr>
        <w:t>Der Einzige und sein Eigentum</w:t>
      </w:r>
      <w:r w:rsidR="000D7F63" w:rsidRPr="009A4C47">
        <w:rPr>
          <w:rFonts w:ascii="Times New Roman" w:hAnsi="Times New Roman" w:cs="Times New Roman"/>
          <w:i/>
          <w:iCs/>
        </w:rPr>
        <w:t>,</w:t>
      </w:r>
      <w:r w:rsidRPr="009A4C47">
        <w:rPr>
          <w:rFonts w:ascii="Times New Roman" w:hAnsi="Times New Roman" w:cs="Times New Roman"/>
        </w:rPr>
        <w:t xml:space="preserve"> 1845</w:t>
      </w:r>
      <w:r w:rsidR="000D7F63" w:rsidRPr="009A4C47">
        <w:rPr>
          <w:rFonts w:ascii="Times New Roman" w:hAnsi="Times New Roman" w:cs="Times New Roman"/>
        </w:rPr>
        <w:t>,</w:t>
      </w:r>
      <w:r w:rsidRPr="009A4C47">
        <w:rPr>
          <w:rFonts w:ascii="Times New Roman" w:hAnsi="Times New Roman" w:cs="Times New Roman"/>
        </w:rPr>
        <w:t xml:space="preserve"> recuperado el 12 de noviembre de 2012 desde Libros de Anarres</w:t>
      </w:r>
      <w:r w:rsidR="000D7F63" w:rsidRPr="009A4C47">
        <w:rPr>
          <w:rFonts w:ascii="Times New Roman" w:hAnsi="Times New Roman" w:cs="Times New Roman"/>
        </w:rPr>
        <w:t>.</w:t>
      </w:r>
      <w:r w:rsidRPr="009A4C47">
        <w:rPr>
          <w:rFonts w:ascii="Times New Roman" w:hAnsi="Times New Roman" w:cs="Times New Roman"/>
        </w:rPr>
        <w:t xml:space="preserve"> La presente edición se basa, fundamentalmente, en la traducción de P. González Blanco (de 1905, para la casa Sempere), editada en México por la editorial Juan Pablos (1976).</w:t>
      </w:r>
    </w:p>
  </w:footnote>
  <w:footnote w:id="7">
    <w:p w14:paraId="65E6142E" w14:textId="615CDE08" w:rsidR="00834676" w:rsidRPr="009A4C47" w:rsidRDefault="00834676"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Pr="009A4C47">
        <w:rPr>
          <w:rFonts w:ascii="Times New Roman" w:hAnsi="Times New Roman" w:cs="Times New Roman"/>
        </w:rPr>
        <w:t xml:space="preserve"> Ibid.</w:t>
      </w:r>
      <w:r w:rsidR="00BF1358" w:rsidRPr="009A4C47">
        <w:rPr>
          <w:rFonts w:ascii="Times New Roman" w:hAnsi="Times New Roman" w:cs="Times New Roman"/>
        </w:rPr>
        <w:t xml:space="preserve">, </w:t>
      </w:r>
      <w:r w:rsidR="00DC3963">
        <w:rPr>
          <w:rFonts w:ascii="Times New Roman" w:hAnsi="Times New Roman" w:cs="Times New Roman"/>
        </w:rPr>
        <w:t xml:space="preserve">s. </w:t>
      </w:r>
      <w:r w:rsidRPr="009A4C47">
        <w:rPr>
          <w:rFonts w:ascii="Times New Roman" w:hAnsi="Times New Roman" w:cs="Times New Roman"/>
        </w:rPr>
        <w:t>293</w:t>
      </w:r>
      <w:r w:rsidR="00BF1358" w:rsidRPr="009A4C47">
        <w:rPr>
          <w:rFonts w:ascii="Times New Roman" w:hAnsi="Times New Roman" w:cs="Times New Roman"/>
        </w:rPr>
        <w:t xml:space="preserve"> </w:t>
      </w:r>
      <w:r w:rsidRPr="009A4C47">
        <w:rPr>
          <w:rFonts w:ascii="Times New Roman" w:hAnsi="Times New Roman" w:cs="Times New Roman"/>
        </w:rPr>
        <w:t>y 322.</w:t>
      </w:r>
    </w:p>
  </w:footnote>
  <w:footnote w:id="8">
    <w:p w14:paraId="51320BF0" w14:textId="512235DB" w:rsidR="00B371E0" w:rsidRPr="009A4C47" w:rsidRDefault="00B371E0"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Pr="009A4C47">
        <w:rPr>
          <w:rFonts w:ascii="Times New Roman" w:hAnsi="Times New Roman" w:cs="Times New Roman"/>
        </w:rPr>
        <w:t xml:space="preserve"> P.J.</w:t>
      </w:r>
      <w:r w:rsidR="00BF1358" w:rsidRPr="009A4C47">
        <w:rPr>
          <w:rFonts w:ascii="Times New Roman" w:hAnsi="Times New Roman" w:cs="Times New Roman"/>
        </w:rPr>
        <w:t xml:space="preserve"> </w:t>
      </w:r>
      <w:r w:rsidRPr="009A4C47">
        <w:rPr>
          <w:rFonts w:ascii="Times New Roman" w:hAnsi="Times New Roman" w:cs="Times New Roman"/>
        </w:rPr>
        <w:t>Proudhon</w:t>
      </w:r>
      <w:r w:rsidR="00BC5AB8" w:rsidRPr="009A4C47">
        <w:rPr>
          <w:rFonts w:ascii="Times New Roman" w:hAnsi="Times New Roman" w:cs="Times New Roman"/>
        </w:rPr>
        <w:t xml:space="preserve">, </w:t>
      </w:r>
      <w:r w:rsidRPr="009A4C47">
        <w:rPr>
          <w:rFonts w:ascii="Times New Roman" w:hAnsi="Times New Roman" w:cs="Times New Roman"/>
          <w:i/>
          <w:iCs/>
        </w:rPr>
        <w:t>De la capacité politique des classes ouvrières</w:t>
      </w:r>
      <w:r w:rsidRPr="009A4C47">
        <w:rPr>
          <w:rFonts w:ascii="Times New Roman" w:hAnsi="Times New Roman" w:cs="Times New Roman"/>
        </w:rPr>
        <w:t>, 1865.</w:t>
      </w:r>
    </w:p>
  </w:footnote>
  <w:footnote w:id="9">
    <w:p w14:paraId="3D35164C" w14:textId="4CD34DCF" w:rsidR="004F27B2" w:rsidRPr="009A4C47" w:rsidRDefault="004F27B2" w:rsidP="00DC3963">
      <w:pPr>
        <w:pStyle w:val="FootnoteText"/>
        <w:jc w:val="both"/>
        <w:rPr>
          <w:rFonts w:ascii="Times New Roman" w:hAnsi="Times New Roman" w:cs="Times New Roman"/>
          <w:lang w:val="it-IT"/>
        </w:rPr>
      </w:pPr>
      <w:r w:rsidRPr="009A4C47">
        <w:rPr>
          <w:rStyle w:val="FootnoteReference"/>
          <w:rFonts w:ascii="Times New Roman" w:hAnsi="Times New Roman" w:cs="Times New Roman"/>
        </w:rPr>
        <w:footnoteRef/>
      </w:r>
      <w:r w:rsidRPr="009A4C47">
        <w:rPr>
          <w:rFonts w:ascii="Times New Roman" w:hAnsi="Times New Roman" w:cs="Times New Roman"/>
          <w:lang w:val="it-IT"/>
        </w:rPr>
        <w:t xml:space="preserve"> Antonio Gramsci: </w:t>
      </w:r>
      <w:r w:rsidR="00C93323" w:rsidRPr="009A4C47">
        <w:rPr>
          <w:rFonts w:ascii="Times New Roman" w:hAnsi="Times New Roman" w:cs="Times New Roman"/>
          <w:lang w:val="it-IT"/>
        </w:rPr>
        <w:t>“</w:t>
      </w:r>
      <w:r w:rsidR="00403A84" w:rsidRPr="009A4C47">
        <w:rPr>
          <w:rFonts w:ascii="Times New Roman" w:hAnsi="Times New Roman" w:cs="Times New Roman"/>
          <w:lang w:val="it-IT"/>
        </w:rPr>
        <w:t>(</w:t>
      </w:r>
      <w:r w:rsidR="00C93323" w:rsidRPr="009A4C47">
        <w:rPr>
          <w:rFonts w:ascii="Times New Roman" w:hAnsi="Times New Roman" w:cs="Times New Roman"/>
          <w:lang w:val="it-IT"/>
        </w:rPr>
        <w:t xml:space="preserve">...) una massa umana non si ‘distingue’ e non diventa indipendente ‘per sé’ senza organizzarsi (in senso lato) e non c’é organizzazione senza intellettuali, cioé senza organizzatori e dirigenti, sioé senza che l’aspetto teorico del nesso teoria-pratica si distingua concretamente in uno strato di persone ‘specializzate’ nell’elaborazione concettuale e filosofica.” </w:t>
      </w:r>
      <w:r w:rsidRPr="009A4C47">
        <w:rPr>
          <w:rFonts w:ascii="Times New Roman" w:hAnsi="Times New Roman" w:cs="Times New Roman"/>
          <w:i/>
          <w:iCs/>
          <w:lang w:val="it-IT"/>
        </w:rPr>
        <w:t>Il materialismo storico e la filosoia di Benedetto Croce</w:t>
      </w:r>
      <w:r w:rsidRPr="009A4C47">
        <w:rPr>
          <w:rFonts w:ascii="Times New Roman" w:hAnsi="Times New Roman" w:cs="Times New Roman"/>
          <w:lang w:val="it-IT"/>
        </w:rPr>
        <w:t>, Perugia</w:t>
      </w:r>
      <w:r w:rsidR="00DC3963">
        <w:rPr>
          <w:rFonts w:ascii="Times New Roman" w:hAnsi="Times New Roman" w:cs="Times New Roman"/>
          <w:lang w:val="it-IT"/>
        </w:rPr>
        <w:t xml:space="preserve"> </w:t>
      </w:r>
      <w:r w:rsidR="00BF1358" w:rsidRPr="009A4C47">
        <w:rPr>
          <w:rFonts w:ascii="Times New Roman" w:hAnsi="Times New Roman" w:cs="Times New Roman"/>
          <w:lang w:val="it-IT"/>
        </w:rPr>
        <w:t xml:space="preserve"> 1977, </w:t>
      </w:r>
      <w:r w:rsidR="00DC3963">
        <w:rPr>
          <w:rFonts w:ascii="Times New Roman" w:hAnsi="Times New Roman" w:cs="Times New Roman"/>
          <w:lang w:val="it-IT"/>
        </w:rPr>
        <w:t xml:space="preserve">s. </w:t>
      </w:r>
      <w:r w:rsidRPr="009A4C47">
        <w:rPr>
          <w:rFonts w:ascii="Times New Roman" w:hAnsi="Times New Roman" w:cs="Times New Roman"/>
          <w:lang w:val="it-IT"/>
        </w:rPr>
        <w:t>14.</w:t>
      </w:r>
    </w:p>
  </w:footnote>
  <w:footnote w:id="10">
    <w:p w14:paraId="34A48206" w14:textId="3A38661E" w:rsidR="00C20382" w:rsidRPr="009A4C47" w:rsidRDefault="00C20382" w:rsidP="009A4C47">
      <w:pPr>
        <w:pStyle w:val="FootnoteText"/>
        <w:jc w:val="both"/>
        <w:rPr>
          <w:rFonts w:ascii="Times New Roman" w:hAnsi="Times New Roman" w:cs="Times New Roman"/>
        </w:rPr>
      </w:pPr>
      <w:r w:rsidRPr="009A4C47">
        <w:rPr>
          <w:rStyle w:val="FootnoteReference"/>
          <w:rFonts w:ascii="Times New Roman" w:hAnsi="Times New Roman" w:cs="Times New Roman"/>
        </w:rPr>
        <w:footnoteRef/>
      </w:r>
      <w:r w:rsidR="00DC3963">
        <w:rPr>
          <w:rFonts w:ascii="Times New Roman" w:hAnsi="Times New Roman" w:cs="Times New Roman"/>
        </w:rPr>
        <w:t xml:space="preserve"> M.</w:t>
      </w:r>
      <w:r w:rsidRPr="009A4C47">
        <w:rPr>
          <w:rFonts w:ascii="Times New Roman" w:hAnsi="Times New Roman" w:cs="Times New Roman"/>
        </w:rPr>
        <w:t xml:space="preserve"> Foucault</w:t>
      </w:r>
      <w:r w:rsidR="00BF1358" w:rsidRPr="009A4C47">
        <w:rPr>
          <w:rFonts w:ascii="Times New Roman" w:hAnsi="Times New Roman" w:cs="Times New Roman"/>
        </w:rPr>
        <w:t xml:space="preserve">, </w:t>
      </w:r>
      <w:r w:rsidRPr="009A4C47">
        <w:rPr>
          <w:rFonts w:ascii="Times New Roman" w:hAnsi="Times New Roman" w:cs="Times New Roman"/>
          <w:i/>
          <w:iCs/>
        </w:rPr>
        <w:t>La genealogía del racismo</w:t>
      </w:r>
      <w:r w:rsidR="00BF1358" w:rsidRPr="009A4C47">
        <w:rPr>
          <w:rFonts w:ascii="Times New Roman" w:hAnsi="Times New Roman" w:cs="Times New Roman"/>
        </w:rPr>
        <w:t xml:space="preserve"> [</w:t>
      </w:r>
      <w:r w:rsidRPr="009A4C47">
        <w:rPr>
          <w:rFonts w:ascii="Times New Roman" w:hAnsi="Times New Roman" w:cs="Times New Roman"/>
        </w:rPr>
        <w:t>1975</w:t>
      </w:r>
      <w:r w:rsidR="00BF1358" w:rsidRPr="009A4C47">
        <w:rPr>
          <w:rFonts w:ascii="Times New Roman" w:hAnsi="Times New Roman" w:cs="Times New Roman"/>
        </w:rPr>
        <w:t>]</w:t>
      </w:r>
      <w:r w:rsidRPr="009A4C47">
        <w:rPr>
          <w:rFonts w:ascii="Times New Roman" w:hAnsi="Times New Roman" w:cs="Times New Roman"/>
        </w:rPr>
        <w:t>, La Plata</w:t>
      </w:r>
      <w:r w:rsidR="00BF1358" w:rsidRPr="009A4C47">
        <w:rPr>
          <w:rFonts w:ascii="Times New Roman" w:hAnsi="Times New Roman" w:cs="Times New Roman"/>
        </w:rPr>
        <w:t xml:space="preserve">, </w:t>
      </w:r>
      <w:r w:rsidRPr="009A4C47">
        <w:rPr>
          <w:rFonts w:ascii="Times New Roman" w:hAnsi="Times New Roman" w:cs="Times New Roman"/>
        </w:rPr>
        <w:t xml:space="preserve">Caronte, </w:t>
      </w:r>
      <w:r w:rsidR="00BF1358" w:rsidRPr="009A4C47">
        <w:rPr>
          <w:rFonts w:ascii="Times New Roman" w:hAnsi="Times New Roman" w:cs="Times New Roman"/>
        </w:rPr>
        <w:t xml:space="preserve">1996, </w:t>
      </w:r>
      <w:r w:rsidR="00DC3963">
        <w:rPr>
          <w:rFonts w:ascii="Times New Roman" w:hAnsi="Times New Roman" w:cs="Times New Roman"/>
        </w:rPr>
        <w:t xml:space="preserve">s. </w:t>
      </w:r>
      <w:r w:rsidR="00BF1358" w:rsidRPr="009A4C47">
        <w:rPr>
          <w:rFonts w:ascii="Times New Roman" w:hAnsi="Times New Roman" w:cs="Times New Roman"/>
        </w:rPr>
        <w:t>2</w:t>
      </w:r>
      <w:r w:rsidRPr="009A4C47">
        <w:rPr>
          <w:rFonts w:ascii="Times New Roman" w:hAnsi="Times New Roman" w:cs="Times New Roman"/>
        </w:rPr>
        <w:t>8.</w:t>
      </w:r>
    </w:p>
  </w:footnote>
  <w:footnote w:id="11">
    <w:p w14:paraId="24551718" w14:textId="036920D7" w:rsidR="00C20382" w:rsidRPr="009A4C47" w:rsidRDefault="00C20382" w:rsidP="009A4C47">
      <w:pPr>
        <w:spacing w:after="0" w:line="240" w:lineRule="auto"/>
        <w:jc w:val="both"/>
        <w:rPr>
          <w:rFonts w:ascii="Times New Roman" w:hAnsi="Times New Roman" w:cs="Times New Roman"/>
          <w:sz w:val="20"/>
          <w:szCs w:val="20"/>
        </w:rPr>
      </w:pPr>
      <w:r w:rsidRPr="009A4C47">
        <w:rPr>
          <w:rStyle w:val="FootnoteReference"/>
          <w:rFonts w:ascii="Times New Roman" w:hAnsi="Times New Roman" w:cs="Times New Roman"/>
          <w:sz w:val="20"/>
          <w:szCs w:val="20"/>
        </w:rPr>
        <w:footnoteRef/>
      </w:r>
      <w:r w:rsidRPr="009A4C47">
        <w:rPr>
          <w:rFonts w:ascii="Times New Roman" w:hAnsi="Times New Roman" w:cs="Times New Roman"/>
          <w:sz w:val="20"/>
          <w:szCs w:val="20"/>
        </w:rPr>
        <w:t xml:space="preserve"> </w:t>
      </w:r>
      <w:r w:rsidR="00866D7A" w:rsidRPr="009A4C47">
        <w:rPr>
          <w:rFonts w:ascii="Times New Roman" w:hAnsi="Times New Roman" w:cs="Times New Roman"/>
          <w:sz w:val="20"/>
          <w:szCs w:val="20"/>
        </w:rPr>
        <w:t>Ibid</w:t>
      </w:r>
      <w:r w:rsidR="00BF1358" w:rsidRPr="009A4C47">
        <w:rPr>
          <w:rFonts w:ascii="Times New Roman" w:hAnsi="Times New Roman" w:cs="Times New Roman"/>
          <w:sz w:val="20"/>
          <w:szCs w:val="20"/>
        </w:rPr>
        <w:t>.</w:t>
      </w:r>
    </w:p>
  </w:footnote>
  <w:footnote w:id="12">
    <w:p w14:paraId="06BEE5ED" w14:textId="20C29880" w:rsidR="003B293B" w:rsidRPr="009A4C47" w:rsidRDefault="003B293B" w:rsidP="009A4C47">
      <w:pPr>
        <w:pStyle w:val="FootnoteText"/>
        <w:jc w:val="both"/>
        <w:rPr>
          <w:rFonts w:ascii="Times New Roman" w:hAnsi="Times New Roman" w:cs="Times New Roman"/>
          <w:lang w:val="it-IT"/>
        </w:rPr>
      </w:pPr>
      <w:r w:rsidRPr="009A4C47">
        <w:rPr>
          <w:rStyle w:val="FootnoteReference"/>
          <w:rFonts w:ascii="Times New Roman" w:hAnsi="Times New Roman" w:cs="Times New Roman"/>
        </w:rPr>
        <w:footnoteRef/>
      </w:r>
      <w:r w:rsidRPr="009A4C47">
        <w:rPr>
          <w:rFonts w:ascii="Times New Roman" w:hAnsi="Times New Roman" w:cs="Times New Roman"/>
        </w:rPr>
        <w:t xml:space="preserve"> “El </w:t>
      </w:r>
      <w:r w:rsidR="00BF1358" w:rsidRPr="009A4C47">
        <w:rPr>
          <w:rFonts w:ascii="Times New Roman" w:hAnsi="Times New Roman" w:cs="Times New Roman"/>
        </w:rPr>
        <w:t>A</w:t>
      </w:r>
      <w:r w:rsidRPr="009A4C47">
        <w:rPr>
          <w:rFonts w:ascii="Times New Roman" w:hAnsi="Times New Roman" w:cs="Times New Roman"/>
        </w:rPr>
        <w:t xml:space="preserve">mor que mueve al sol y las demás estrellas”. </w:t>
      </w:r>
      <w:r w:rsidRPr="009A4C47">
        <w:rPr>
          <w:rFonts w:ascii="Times New Roman" w:hAnsi="Times New Roman" w:cs="Times New Roman"/>
          <w:lang w:val="it-IT"/>
        </w:rPr>
        <w:t>Dante Alighieri</w:t>
      </w:r>
      <w:r w:rsidR="00BF1358" w:rsidRPr="009A4C47">
        <w:rPr>
          <w:rFonts w:ascii="Times New Roman" w:hAnsi="Times New Roman" w:cs="Times New Roman"/>
          <w:lang w:val="it-IT"/>
        </w:rPr>
        <w:t>,</w:t>
      </w:r>
      <w:r w:rsidRPr="009A4C47">
        <w:rPr>
          <w:rFonts w:ascii="Times New Roman" w:hAnsi="Times New Roman" w:cs="Times New Roman"/>
          <w:lang w:val="it-IT"/>
        </w:rPr>
        <w:t xml:space="preserve"> </w:t>
      </w:r>
      <w:r w:rsidR="00BF1358" w:rsidRPr="009A4C47">
        <w:rPr>
          <w:rFonts w:ascii="Times New Roman" w:hAnsi="Times New Roman" w:cs="Times New Roman"/>
          <w:i/>
          <w:iCs/>
          <w:lang w:val="it-IT"/>
        </w:rPr>
        <w:t>L</w:t>
      </w:r>
      <w:r w:rsidRPr="009A4C47">
        <w:rPr>
          <w:rFonts w:ascii="Times New Roman" w:hAnsi="Times New Roman" w:cs="Times New Roman"/>
          <w:i/>
          <w:iCs/>
          <w:lang w:val="it-IT"/>
        </w:rPr>
        <w:t>a Divina Commedia</w:t>
      </w:r>
      <w:r w:rsidRPr="009A4C47">
        <w:rPr>
          <w:rFonts w:ascii="Times New Roman" w:hAnsi="Times New Roman" w:cs="Times New Roman"/>
          <w:lang w:val="it-IT"/>
        </w:rPr>
        <w:t xml:space="preserve"> (1321), Paradiso, canto XXXIII</w:t>
      </w:r>
      <w:r w:rsidR="00BF1358" w:rsidRPr="009A4C47">
        <w:rPr>
          <w:rFonts w:ascii="Times New Roman" w:hAnsi="Times New Roman" w:cs="Times New Roman"/>
          <w:lang w:val="it-IT"/>
        </w:rPr>
        <w:t>,</w:t>
      </w:r>
      <w:r w:rsidRPr="009A4C47">
        <w:rPr>
          <w:rFonts w:ascii="Times New Roman" w:hAnsi="Times New Roman" w:cs="Times New Roman"/>
          <w:lang w:val="it-IT"/>
        </w:rPr>
        <w:t xml:space="preserve"> vv.154.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01860"/>
    <w:multiLevelType w:val="hybridMultilevel"/>
    <w:tmpl w:val="1276799A"/>
    <w:lvl w:ilvl="0" w:tplc="7108AA6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6FF5A5F"/>
    <w:multiLevelType w:val="hybridMultilevel"/>
    <w:tmpl w:val="83E0CB08"/>
    <w:lvl w:ilvl="0" w:tplc="B186DFD8">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16762534">
    <w:abstractNumId w:val="0"/>
  </w:num>
  <w:num w:numId="2" w16cid:durableId="195732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2D1"/>
    <w:rsid w:val="00046E37"/>
    <w:rsid w:val="0008031E"/>
    <w:rsid w:val="00080B06"/>
    <w:rsid w:val="000845CF"/>
    <w:rsid w:val="00086DF7"/>
    <w:rsid w:val="00092A3C"/>
    <w:rsid w:val="000A7865"/>
    <w:rsid w:val="000B65AD"/>
    <w:rsid w:val="000D7F63"/>
    <w:rsid w:val="000E60DA"/>
    <w:rsid w:val="000E6E7A"/>
    <w:rsid w:val="001825CD"/>
    <w:rsid w:val="00183BFB"/>
    <w:rsid w:val="00187A75"/>
    <w:rsid w:val="001E5AC8"/>
    <w:rsid w:val="001E5FA0"/>
    <w:rsid w:val="001E6269"/>
    <w:rsid w:val="001E6AEB"/>
    <w:rsid w:val="001F74D6"/>
    <w:rsid w:val="002027CB"/>
    <w:rsid w:val="002053E2"/>
    <w:rsid w:val="0021397B"/>
    <w:rsid w:val="002251AE"/>
    <w:rsid w:val="00246D15"/>
    <w:rsid w:val="00252367"/>
    <w:rsid w:val="00254583"/>
    <w:rsid w:val="00262CA6"/>
    <w:rsid w:val="0026524B"/>
    <w:rsid w:val="00285E5E"/>
    <w:rsid w:val="002923DD"/>
    <w:rsid w:val="00294C5D"/>
    <w:rsid w:val="002A0B8C"/>
    <w:rsid w:val="002A78D5"/>
    <w:rsid w:val="002D4C54"/>
    <w:rsid w:val="002D5A21"/>
    <w:rsid w:val="002D7506"/>
    <w:rsid w:val="002E07D8"/>
    <w:rsid w:val="002F60AF"/>
    <w:rsid w:val="00383049"/>
    <w:rsid w:val="003857A7"/>
    <w:rsid w:val="003958AF"/>
    <w:rsid w:val="003A1BA0"/>
    <w:rsid w:val="003A45AB"/>
    <w:rsid w:val="003A4F4B"/>
    <w:rsid w:val="003B293B"/>
    <w:rsid w:val="003E11B1"/>
    <w:rsid w:val="00403A84"/>
    <w:rsid w:val="00412617"/>
    <w:rsid w:val="0041650D"/>
    <w:rsid w:val="00424278"/>
    <w:rsid w:val="004472D1"/>
    <w:rsid w:val="00470E9B"/>
    <w:rsid w:val="00493D0F"/>
    <w:rsid w:val="004A52A9"/>
    <w:rsid w:val="004B3C9E"/>
    <w:rsid w:val="004F0A01"/>
    <w:rsid w:val="004F27B2"/>
    <w:rsid w:val="005046D4"/>
    <w:rsid w:val="005244D8"/>
    <w:rsid w:val="0052519F"/>
    <w:rsid w:val="00532F06"/>
    <w:rsid w:val="00535984"/>
    <w:rsid w:val="00541072"/>
    <w:rsid w:val="00545AA2"/>
    <w:rsid w:val="00585087"/>
    <w:rsid w:val="005A583B"/>
    <w:rsid w:val="005A69CF"/>
    <w:rsid w:val="005C78C2"/>
    <w:rsid w:val="005D3640"/>
    <w:rsid w:val="0066772B"/>
    <w:rsid w:val="00675058"/>
    <w:rsid w:val="006A04ED"/>
    <w:rsid w:val="006B13BF"/>
    <w:rsid w:val="006B661B"/>
    <w:rsid w:val="006E1B14"/>
    <w:rsid w:val="006E712C"/>
    <w:rsid w:val="00700708"/>
    <w:rsid w:val="00703631"/>
    <w:rsid w:val="00764DC5"/>
    <w:rsid w:val="007800EC"/>
    <w:rsid w:val="00780A99"/>
    <w:rsid w:val="00791FC0"/>
    <w:rsid w:val="007C6F6A"/>
    <w:rsid w:val="007F1118"/>
    <w:rsid w:val="007F28E3"/>
    <w:rsid w:val="007F3D2A"/>
    <w:rsid w:val="00805396"/>
    <w:rsid w:val="0081594E"/>
    <w:rsid w:val="00834676"/>
    <w:rsid w:val="008570D7"/>
    <w:rsid w:val="0086018E"/>
    <w:rsid w:val="00862075"/>
    <w:rsid w:val="00866D7A"/>
    <w:rsid w:val="00921993"/>
    <w:rsid w:val="00922D4B"/>
    <w:rsid w:val="00940B2A"/>
    <w:rsid w:val="00941975"/>
    <w:rsid w:val="0096721F"/>
    <w:rsid w:val="00982E72"/>
    <w:rsid w:val="009A4C47"/>
    <w:rsid w:val="009B0551"/>
    <w:rsid w:val="009C1C44"/>
    <w:rsid w:val="009E39D1"/>
    <w:rsid w:val="009F15D0"/>
    <w:rsid w:val="00A017E2"/>
    <w:rsid w:val="00A27432"/>
    <w:rsid w:val="00A35A51"/>
    <w:rsid w:val="00A3778E"/>
    <w:rsid w:val="00A62ABA"/>
    <w:rsid w:val="00A721F9"/>
    <w:rsid w:val="00A9032E"/>
    <w:rsid w:val="00AA7DE6"/>
    <w:rsid w:val="00AB1730"/>
    <w:rsid w:val="00AB4411"/>
    <w:rsid w:val="00AE2B8C"/>
    <w:rsid w:val="00AF487C"/>
    <w:rsid w:val="00B051CF"/>
    <w:rsid w:val="00B05886"/>
    <w:rsid w:val="00B06D80"/>
    <w:rsid w:val="00B211D4"/>
    <w:rsid w:val="00B3389F"/>
    <w:rsid w:val="00B371E0"/>
    <w:rsid w:val="00B67575"/>
    <w:rsid w:val="00BB0ABF"/>
    <w:rsid w:val="00BC5AB8"/>
    <w:rsid w:val="00BD3CDF"/>
    <w:rsid w:val="00BF1358"/>
    <w:rsid w:val="00BF1921"/>
    <w:rsid w:val="00C01D68"/>
    <w:rsid w:val="00C15D14"/>
    <w:rsid w:val="00C170BC"/>
    <w:rsid w:val="00C20382"/>
    <w:rsid w:val="00C22C2F"/>
    <w:rsid w:val="00C4182B"/>
    <w:rsid w:val="00C56389"/>
    <w:rsid w:val="00C63109"/>
    <w:rsid w:val="00C738F3"/>
    <w:rsid w:val="00C80242"/>
    <w:rsid w:val="00C93323"/>
    <w:rsid w:val="00CA0BBC"/>
    <w:rsid w:val="00D52155"/>
    <w:rsid w:val="00D56B39"/>
    <w:rsid w:val="00D81E0B"/>
    <w:rsid w:val="00D92CC1"/>
    <w:rsid w:val="00DC3963"/>
    <w:rsid w:val="00DC5403"/>
    <w:rsid w:val="00DF2B52"/>
    <w:rsid w:val="00DF4F08"/>
    <w:rsid w:val="00E362AE"/>
    <w:rsid w:val="00E67E58"/>
    <w:rsid w:val="00E73EBD"/>
    <w:rsid w:val="00E8279D"/>
    <w:rsid w:val="00E84EC1"/>
    <w:rsid w:val="00E91AC1"/>
    <w:rsid w:val="00E947E7"/>
    <w:rsid w:val="00EA6B77"/>
    <w:rsid w:val="00EB178C"/>
    <w:rsid w:val="00ED31BF"/>
    <w:rsid w:val="00EE290B"/>
    <w:rsid w:val="00F44BE4"/>
    <w:rsid w:val="00F53EA1"/>
    <w:rsid w:val="00F56EE2"/>
    <w:rsid w:val="00F6765C"/>
    <w:rsid w:val="00F94D02"/>
    <w:rsid w:val="00F95A49"/>
    <w:rsid w:val="00FB1EFD"/>
    <w:rsid w:val="00FC6C24"/>
    <w:rsid w:val="00FF3193"/>
  </w:rsids>
  <m:mathPr>
    <m:mathFont m:val="Cambria Math"/>
    <m:brkBin m:val="before"/>
    <m:brkBinSub m:val="--"/>
    <m:smallFrac m:val="0"/>
    <m:dispDef/>
    <m:lMargin m:val="0"/>
    <m:rMargin m:val="0"/>
    <m:defJc m:val="centerGroup"/>
    <m:wrapIndent m:val="1440"/>
    <m:intLim m:val="subSup"/>
    <m:naryLim m:val="undOvr"/>
  </m:mathPr>
  <w:themeFontLang w:val="es-A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A82B"/>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47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2D1"/>
    <w:rPr>
      <w:rFonts w:eastAsiaTheme="majorEastAsia" w:cstheme="majorBidi"/>
      <w:color w:val="272727" w:themeColor="text1" w:themeTint="D8"/>
    </w:rPr>
  </w:style>
  <w:style w:type="paragraph" w:styleId="Title">
    <w:name w:val="Title"/>
    <w:basedOn w:val="Normal"/>
    <w:next w:val="Normal"/>
    <w:link w:val="TitleChar"/>
    <w:uiPriority w:val="10"/>
    <w:qFormat/>
    <w:rsid w:val="00447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2D1"/>
    <w:pPr>
      <w:spacing w:before="160"/>
      <w:jc w:val="center"/>
    </w:pPr>
    <w:rPr>
      <w:i/>
      <w:iCs/>
      <w:color w:val="404040" w:themeColor="text1" w:themeTint="BF"/>
    </w:rPr>
  </w:style>
  <w:style w:type="character" w:customStyle="1" w:styleId="QuoteChar">
    <w:name w:val="Quote Char"/>
    <w:basedOn w:val="DefaultParagraphFont"/>
    <w:link w:val="Quote"/>
    <w:uiPriority w:val="29"/>
    <w:rsid w:val="004472D1"/>
    <w:rPr>
      <w:i/>
      <w:iCs/>
      <w:color w:val="404040" w:themeColor="text1" w:themeTint="BF"/>
    </w:rPr>
  </w:style>
  <w:style w:type="paragraph" w:styleId="ListParagraph">
    <w:name w:val="List Paragraph"/>
    <w:basedOn w:val="Normal"/>
    <w:uiPriority w:val="34"/>
    <w:qFormat/>
    <w:rsid w:val="004472D1"/>
    <w:pPr>
      <w:ind w:left="720"/>
      <w:contextualSpacing/>
    </w:pPr>
  </w:style>
  <w:style w:type="character" w:styleId="IntenseEmphasis">
    <w:name w:val="Intense Emphasis"/>
    <w:basedOn w:val="DefaultParagraphFont"/>
    <w:uiPriority w:val="21"/>
    <w:qFormat/>
    <w:rsid w:val="004472D1"/>
    <w:rPr>
      <w:i/>
      <w:iCs/>
      <w:color w:val="0F4761" w:themeColor="accent1" w:themeShade="BF"/>
    </w:rPr>
  </w:style>
  <w:style w:type="paragraph" w:styleId="IntenseQuote">
    <w:name w:val="Intense Quote"/>
    <w:basedOn w:val="Normal"/>
    <w:next w:val="Normal"/>
    <w:link w:val="IntenseQuoteChar"/>
    <w:uiPriority w:val="30"/>
    <w:qFormat/>
    <w:rsid w:val="00447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2D1"/>
    <w:rPr>
      <w:i/>
      <w:iCs/>
      <w:color w:val="0F4761" w:themeColor="accent1" w:themeShade="BF"/>
    </w:rPr>
  </w:style>
  <w:style w:type="character" w:styleId="IntenseReference">
    <w:name w:val="Intense Reference"/>
    <w:basedOn w:val="DefaultParagraphFont"/>
    <w:uiPriority w:val="32"/>
    <w:qFormat/>
    <w:rsid w:val="004472D1"/>
    <w:rPr>
      <w:b/>
      <w:bCs/>
      <w:smallCaps/>
      <w:color w:val="0F4761" w:themeColor="accent1" w:themeShade="BF"/>
      <w:spacing w:val="5"/>
    </w:rPr>
  </w:style>
  <w:style w:type="paragraph" w:styleId="Header">
    <w:name w:val="header"/>
    <w:basedOn w:val="Normal"/>
    <w:link w:val="HeaderChar"/>
    <w:uiPriority w:val="99"/>
    <w:unhideWhenUsed/>
    <w:rsid w:val="00982E72"/>
    <w:pPr>
      <w:tabs>
        <w:tab w:val="center" w:pos="4252"/>
        <w:tab w:val="right" w:pos="8504"/>
      </w:tabs>
      <w:spacing w:after="0" w:line="240" w:lineRule="auto"/>
    </w:pPr>
  </w:style>
  <w:style w:type="character" w:customStyle="1" w:styleId="HeaderChar">
    <w:name w:val="Header Char"/>
    <w:basedOn w:val="DefaultParagraphFont"/>
    <w:link w:val="Header"/>
    <w:uiPriority w:val="99"/>
    <w:rsid w:val="00982E72"/>
  </w:style>
  <w:style w:type="paragraph" w:styleId="Footer">
    <w:name w:val="footer"/>
    <w:basedOn w:val="Normal"/>
    <w:link w:val="FooterChar"/>
    <w:uiPriority w:val="99"/>
    <w:unhideWhenUsed/>
    <w:rsid w:val="00982E72"/>
    <w:pPr>
      <w:tabs>
        <w:tab w:val="center" w:pos="4252"/>
        <w:tab w:val="right" w:pos="8504"/>
      </w:tabs>
      <w:spacing w:after="0" w:line="240" w:lineRule="auto"/>
    </w:pPr>
  </w:style>
  <w:style w:type="character" w:customStyle="1" w:styleId="FooterChar">
    <w:name w:val="Footer Char"/>
    <w:basedOn w:val="DefaultParagraphFont"/>
    <w:link w:val="Footer"/>
    <w:uiPriority w:val="99"/>
    <w:rsid w:val="00982E72"/>
  </w:style>
  <w:style w:type="paragraph" w:styleId="FootnoteText">
    <w:name w:val="footnote text"/>
    <w:basedOn w:val="Normal"/>
    <w:link w:val="FootnoteTextChar"/>
    <w:uiPriority w:val="99"/>
    <w:semiHidden/>
    <w:unhideWhenUsed/>
    <w:rsid w:val="00FC6C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C24"/>
    <w:rPr>
      <w:sz w:val="20"/>
      <w:szCs w:val="20"/>
    </w:rPr>
  </w:style>
  <w:style w:type="character" w:styleId="FootnoteReference">
    <w:name w:val="footnote reference"/>
    <w:basedOn w:val="DefaultParagraphFont"/>
    <w:uiPriority w:val="99"/>
    <w:semiHidden/>
    <w:unhideWhenUsed/>
    <w:rsid w:val="00FC6C24"/>
    <w:rPr>
      <w:vertAlign w:val="superscript"/>
    </w:rPr>
  </w:style>
  <w:style w:type="paragraph" w:styleId="NoSpacing">
    <w:name w:val="No Spacing"/>
    <w:uiPriority w:val="1"/>
    <w:qFormat/>
    <w:rsid w:val="009A4C47"/>
    <w:pPr>
      <w:spacing w:after="0" w:line="240" w:lineRule="auto"/>
    </w:pPr>
    <w:rPr>
      <w:rFonts w:eastAsiaTheme="minorEastAsia"/>
    </w:rPr>
  </w:style>
  <w:style w:type="character" w:styleId="Emphasis">
    <w:name w:val="Emphasis"/>
    <w:basedOn w:val="DefaultParagraphFont"/>
    <w:uiPriority w:val="20"/>
    <w:qFormat/>
    <w:rsid w:val="00921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84589">
      <w:bodyDiv w:val="1"/>
      <w:marLeft w:val="0"/>
      <w:marRight w:val="0"/>
      <w:marTop w:val="0"/>
      <w:marBottom w:val="0"/>
      <w:divBdr>
        <w:top w:val="none" w:sz="0" w:space="0" w:color="auto"/>
        <w:left w:val="none" w:sz="0" w:space="0" w:color="auto"/>
        <w:bottom w:val="none" w:sz="0" w:space="0" w:color="auto"/>
        <w:right w:val="none" w:sz="0" w:space="0" w:color="auto"/>
      </w:divBdr>
    </w:div>
    <w:div w:id="838153466">
      <w:bodyDiv w:val="1"/>
      <w:marLeft w:val="0"/>
      <w:marRight w:val="0"/>
      <w:marTop w:val="0"/>
      <w:marBottom w:val="0"/>
      <w:divBdr>
        <w:top w:val="none" w:sz="0" w:space="0" w:color="auto"/>
        <w:left w:val="none" w:sz="0" w:space="0" w:color="auto"/>
        <w:bottom w:val="none" w:sz="0" w:space="0" w:color="auto"/>
        <w:right w:val="none" w:sz="0" w:space="0" w:color="auto"/>
      </w:divBdr>
    </w:div>
    <w:div w:id="21046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7A48-9C7C-4FD5-BEE2-FFF52473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4497</Words>
  <Characters>25639</Characters>
  <Application>Microsoft Office Word</Application>
  <DocSecurity>0</DocSecurity>
  <Lines>213</Lines>
  <Paragraphs>60</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Paola Scarinci</dc:creator>
  <cp:lastModifiedBy>Bożena Futoma-Kołoch</cp:lastModifiedBy>
  <cp:revision>5</cp:revision>
  <dcterms:created xsi:type="dcterms:W3CDTF">2026-01-14T10:02:00Z</dcterms:created>
  <dcterms:modified xsi:type="dcterms:W3CDTF">2026-07-07T10:16:00Z</dcterms:modified>
</cp:coreProperties>
</file>